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C3" w:rsidRDefault="00C74E1D">
      <w:pPr>
        <w:pStyle w:val="Heading1"/>
        <w:spacing w:before="79" w:line="274" w:lineRule="exact"/>
        <w:ind w:right="1520"/>
        <w:rPr>
          <w:u w:val="none"/>
        </w:rPr>
      </w:pPr>
      <w:bookmarkStart w:id="0" w:name="MNO3702_/_3322:_Negotiation_and_Conflict"/>
      <w:bookmarkStart w:id="1" w:name="_GoBack"/>
      <w:bookmarkEnd w:id="0"/>
      <w:bookmarkEnd w:id="1"/>
      <w:r>
        <w:rPr>
          <w:u w:val="thick"/>
        </w:rPr>
        <w:t>MNO3702 / 3322: Negotiation and Conflict Management</w:t>
      </w:r>
    </w:p>
    <w:p w:rsidR="004F54C3" w:rsidRDefault="00C74E1D">
      <w:pPr>
        <w:pStyle w:val="BodyText"/>
        <w:spacing w:line="274" w:lineRule="exact"/>
        <w:ind w:left="1499" w:right="1518"/>
        <w:jc w:val="center"/>
      </w:pPr>
      <w:r>
        <w:t>(AY 2020-21, Semester 1)</w:t>
      </w:r>
    </w:p>
    <w:p w:rsidR="004F54C3" w:rsidRDefault="004F54C3">
      <w:pPr>
        <w:pStyle w:val="BodyText"/>
      </w:pPr>
    </w:p>
    <w:p w:rsidR="004F54C3" w:rsidRDefault="00C74E1D">
      <w:pPr>
        <w:ind w:left="1498" w:right="1520"/>
        <w:jc w:val="center"/>
        <w:rPr>
          <w:sz w:val="24"/>
        </w:rPr>
      </w:pPr>
      <w:r>
        <w:rPr>
          <w:b/>
          <w:sz w:val="24"/>
        </w:rPr>
        <w:t xml:space="preserve">Course Instructor: </w:t>
      </w:r>
      <w:r>
        <w:rPr>
          <w:sz w:val="24"/>
        </w:rPr>
        <w:t>Dr. Ameek Kaur</w:t>
      </w:r>
    </w:p>
    <w:p w:rsidR="004F54C3" w:rsidRDefault="00C74E1D">
      <w:pPr>
        <w:ind w:left="1499" w:right="1519"/>
        <w:jc w:val="center"/>
        <w:rPr>
          <w:sz w:val="24"/>
        </w:rPr>
      </w:pPr>
      <w:r>
        <w:rPr>
          <w:b/>
          <w:sz w:val="24"/>
        </w:rPr>
        <w:t xml:space="preserve">Email: </w:t>
      </w:r>
      <w:hyperlink r:id="rId5">
        <w:r>
          <w:rPr>
            <w:color w:val="0000FF"/>
            <w:sz w:val="24"/>
            <w:u w:val="single" w:color="0000FF"/>
          </w:rPr>
          <w:t>bizameek@nus.edu.sg</w:t>
        </w:r>
      </w:hyperlink>
    </w:p>
    <w:p w:rsidR="004F54C3" w:rsidRDefault="004F54C3">
      <w:pPr>
        <w:pStyle w:val="BodyText"/>
        <w:rPr>
          <w:sz w:val="20"/>
        </w:rPr>
      </w:pPr>
    </w:p>
    <w:p w:rsidR="004F54C3" w:rsidRDefault="004F54C3">
      <w:pPr>
        <w:pStyle w:val="BodyText"/>
        <w:spacing w:before="7"/>
        <w:rPr>
          <w:sz w:val="20"/>
        </w:rPr>
      </w:pPr>
    </w:p>
    <w:p w:rsidR="004F54C3" w:rsidRDefault="00C74E1D">
      <w:pPr>
        <w:pStyle w:val="Heading1"/>
        <w:spacing w:before="90"/>
        <w:ind w:right="1518"/>
        <w:rPr>
          <w:u w:val="none"/>
        </w:rPr>
      </w:pPr>
      <w:bookmarkStart w:id="2" w:name="COURSE_OBJECTIVES"/>
      <w:bookmarkEnd w:id="2"/>
      <w:r>
        <w:rPr>
          <w:u w:val="thick"/>
        </w:rPr>
        <w:t>COURSE OBJECTIVES</w:t>
      </w:r>
    </w:p>
    <w:p w:rsidR="004F54C3" w:rsidRDefault="004F54C3">
      <w:pPr>
        <w:pStyle w:val="BodyText"/>
        <w:spacing w:before="9"/>
        <w:rPr>
          <w:b/>
          <w:sz w:val="15"/>
        </w:rPr>
      </w:pPr>
    </w:p>
    <w:p w:rsidR="004F54C3" w:rsidRDefault="00C74E1D">
      <w:pPr>
        <w:pStyle w:val="BodyText"/>
        <w:spacing w:before="90"/>
        <w:ind w:left="100" w:right="119"/>
        <w:jc w:val="both"/>
      </w:pPr>
      <w:r>
        <w:t>The course will highlight the components of an effective negotiation and teach students</w:t>
      </w:r>
      <w:r>
        <w:rPr>
          <w:spacing w:val="-23"/>
        </w:rPr>
        <w:t xml:space="preserve"> </w:t>
      </w:r>
      <w:r>
        <w:t>to analyze their own behavior in negotiations. The course will be largely experiential, providing students with the opportunity to develop their skills by participating</w:t>
      </w:r>
      <w:r>
        <w:t xml:space="preserve"> in negotiations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integrating</w:t>
      </w:r>
      <w:r>
        <w:rPr>
          <w:spacing w:val="-10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assigned readings and course discussions.</w:t>
      </w:r>
    </w:p>
    <w:p w:rsidR="004F54C3" w:rsidRDefault="004F54C3">
      <w:pPr>
        <w:pStyle w:val="BodyText"/>
        <w:spacing w:before="11"/>
        <w:rPr>
          <w:sz w:val="23"/>
        </w:rPr>
      </w:pPr>
    </w:p>
    <w:p w:rsidR="004F54C3" w:rsidRDefault="00C74E1D">
      <w:pPr>
        <w:pStyle w:val="BodyText"/>
        <w:ind w:left="100" w:right="113"/>
        <w:jc w:val="both"/>
      </w:pPr>
      <w:r>
        <w:t>This course is designed to foster learning through doing, and to explore your own talents, skills, and shortcomings as a nego</w:t>
      </w:r>
      <w:r>
        <w:t>tiator. The negotiation exercises will provide you with an opportunity to attempt strategies and tactics in a low-risk environment, to learn about yourself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respond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negotiation</w:t>
      </w:r>
      <w:r>
        <w:rPr>
          <w:spacing w:val="-9"/>
        </w:rPr>
        <w:t xml:space="preserve"> </w:t>
      </w:r>
      <w:r>
        <w:t>situations.</w:t>
      </w:r>
      <w:r>
        <w:rPr>
          <w:spacing w:val="-9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discover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tendency that you think needs correction, this is the place to try something new. The course is sequenced so that cumulative knowledge can be applied and</w:t>
      </w:r>
      <w:r>
        <w:rPr>
          <w:spacing w:val="-3"/>
        </w:rPr>
        <w:t xml:space="preserve"> </w:t>
      </w:r>
      <w:r>
        <w:t>practiced.</w:t>
      </w:r>
    </w:p>
    <w:p w:rsidR="004F54C3" w:rsidRDefault="004F54C3">
      <w:pPr>
        <w:pStyle w:val="BodyText"/>
      </w:pPr>
    </w:p>
    <w:p w:rsidR="004F54C3" w:rsidRDefault="00C74E1D">
      <w:pPr>
        <w:pStyle w:val="BodyText"/>
        <w:ind w:left="100"/>
        <w:jc w:val="both"/>
      </w:pPr>
      <w:r>
        <w:t>As a result of this course, I hope you will:</w:t>
      </w:r>
    </w:p>
    <w:p w:rsidR="004F54C3" w:rsidRDefault="004F54C3">
      <w:pPr>
        <w:pStyle w:val="BodyText"/>
      </w:pPr>
    </w:p>
    <w:p w:rsidR="004F54C3" w:rsidRDefault="00C74E1D">
      <w:pPr>
        <w:pStyle w:val="ListParagraph"/>
        <w:numPr>
          <w:ilvl w:val="0"/>
          <w:numId w:val="3"/>
        </w:numPr>
        <w:tabs>
          <w:tab w:val="left" w:pos="820"/>
        </w:tabs>
        <w:ind w:right="118"/>
        <w:rPr>
          <w:sz w:val="24"/>
        </w:rPr>
      </w:pP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5"/>
          <w:sz w:val="24"/>
        </w:rPr>
        <w:t xml:space="preserve"> </w:t>
      </w:r>
      <w:r>
        <w:rPr>
          <w:sz w:val="24"/>
        </w:rPr>
        <w:t>process,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benefits of 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actions.</w:t>
      </w:r>
    </w:p>
    <w:p w:rsidR="004F54C3" w:rsidRDefault="00C74E1D">
      <w:pPr>
        <w:pStyle w:val="ListParagraph"/>
        <w:numPr>
          <w:ilvl w:val="0"/>
          <w:numId w:val="3"/>
        </w:numPr>
        <w:tabs>
          <w:tab w:val="left" w:pos="820"/>
        </w:tabs>
        <w:ind w:right="117"/>
        <w:rPr>
          <w:sz w:val="24"/>
        </w:rPr>
      </w:pPr>
      <w:r>
        <w:rPr>
          <w:sz w:val="24"/>
        </w:rPr>
        <w:t>Improve your ability to analyze a negotiation situation and learn how to develop a strategic plan to improve your ability to negotiate</w:t>
      </w:r>
      <w:r>
        <w:rPr>
          <w:spacing w:val="-6"/>
          <w:sz w:val="24"/>
        </w:rPr>
        <w:t xml:space="preserve"> </w:t>
      </w:r>
      <w:r>
        <w:rPr>
          <w:sz w:val="24"/>
        </w:rPr>
        <w:t>effectively.</w:t>
      </w:r>
    </w:p>
    <w:p w:rsidR="004F54C3" w:rsidRDefault="00C74E1D">
      <w:pPr>
        <w:pStyle w:val="ListParagraph"/>
        <w:numPr>
          <w:ilvl w:val="0"/>
          <w:numId w:val="3"/>
        </w:numPr>
        <w:tabs>
          <w:tab w:val="left" w:pos="820"/>
        </w:tabs>
        <w:ind w:right="117"/>
        <w:rPr>
          <w:sz w:val="24"/>
        </w:rPr>
      </w:pPr>
      <w:r>
        <w:rPr>
          <w:sz w:val="24"/>
        </w:rPr>
        <w:t>Develop confidence in the negotiation proces</w:t>
      </w:r>
      <w:r>
        <w:rPr>
          <w:sz w:val="24"/>
        </w:rPr>
        <w:t>s as an effective means for resolving conflict in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organizations.</w:t>
      </w:r>
    </w:p>
    <w:p w:rsidR="004F54C3" w:rsidRDefault="00C74E1D">
      <w:pPr>
        <w:pStyle w:val="ListParagraph"/>
        <w:numPr>
          <w:ilvl w:val="0"/>
          <w:numId w:val="3"/>
        </w:numPr>
        <w:tabs>
          <w:tab w:val="left" w:pos="820"/>
        </w:tabs>
        <w:ind w:right="118"/>
        <w:rPr>
          <w:sz w:val="24"/>
        </w:rPr>
      </w:pPr>
      <w:r>
        <w:rPr>
          <w:sz w:val="24"/>
        </w:rPr>
        <w:t>Understand more about the nature of negotiations and gain a broad intellectual understanding of the central concepts in</w:t>
      </w:r>
      <w:r>
        <w:rPr>
          <w:spacing w:val="-6"/>
          <w:sz w:val="24"/>
        </w:rPr>
        <w:t xml:space="preserve"> </w:t>
      </w:r>
      <w:r>
        <w:rPr>
          <w:sz w:val="24"/>
        </w:rPr>
        <w:t>negotiation.</w:t>
      </w:r>
    </w:p>
    <w:p w:rsidR="004F54C3" w:rsidRDefault="00C74E1D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ind w:right="117"/>
        <w:rPr>
          <w:sz w:val="24"/>
        </w:rPr>
      </w:pPr>
      <w:r>
        <w:rPr>
          <w:sz w:val="24"/>
        </w:rPr>
        <w:t>Improve your analytical abilities and your capacity to und</w:t>
      </w:r>
      <w:r>
        <w:rPr>
          <w:sz w:val="24"/>
        </w:rPr>
        <w:t>erstand and predict the behavior of individuals, groups, and organizations in competitive</w:t>
      </w:r>
      <w:r>
        <w:rPr>
          <w:spacing w:val="-7"/>
          <w:sz w:val="24"/>
        </w:rPr>
        <w:t xml:space="preserve"> </w:t>
      </w:r>
      <w:r>
        <w:rPr>
          <w:sz w:val="24"/>
        </w:rPr>
        <w:t>situations.</w:t>
      </w:r>
    </w:p>
    <w:p w:rsidR="004F54C3" w:rsidRDefault="00C74E1D">
      <w:pPr>
        <w:pStyle w:val="ListParagraph"/>
        <w:numPr>
          <w:ilvl w:val="0"/>
          <w:numId w:val="3"/>
        </w:numPr>
        <w:tabs>
          <w:tab w:val="left" w:pos="820"/>
        </w:tabs>
        <w:ind w:right="118"/>
        <w:rPr>
          <w:sz w:val="24"/>
        </w:rPr>
      </w:pPr>
      <w:r>
        <w:rPr>
          <w:sz w:val="24"/>
        </w:rPr>
        <w:t>Develop a toolkit of useful and practical negotiation skills, strategies, and approaches.</w:t>
      </w:r>
    </w:p>
    <w:p w:rsidR="004F54C3" w:rsidRDefault="004F54C3">
      <w:pPr>
        <w:pStyle w:val="BodyText"/>
        <w:spacing w:before="4"/>
      </w:pPr>
    </w:p>
    <w:p w:rsidR="004F54C3" w:rsidRDefault="00C74E1D">
      <w:pPr>
        <w:pStyle w:val="Heading1"/>
        <w:ind w:left="100"/>
        <w:jc w:val="both"/>
        <w:rPr>
          <w:u w:val="none"/>
        </w:rPr>
      </w:pPr>
      <w:bookmarkStart w:id="3" w:name="COURSE_FORMAT"/>
      <w:bookmarkEnd w:id="3"/>
      <w:r>
        <w:rPr>
          <w:u w:val="thick"/>
        </w:rPr>
        <w:t>COURSE FORMAT</w:t>
      </w:r>
    </w:p>
    <w:p w:rsidR="004F54C3" w:rsidRDefault="004F54C3">
      <w:pPr>
        <w:pStyle w:val="BodyText"/>
        <w:spacing w:before="9"/>
        <w:rPr>
          <w:b/>
          <w:sz w:val="15"/>
        </w:rPr>
      </w:pPr>
    </w:p>
    <w:p w:rsidR="004F54C3" w:rsidRDefault="00C74E1D">
      <w:pPr>
        <w:pStyle w:val="BodyText"/>
        <w:spacing w:before="90"/>
        <w:ind w:left="100" w:right="114"/>
        <w:jc w:val="both"/>
      </w:pP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almost</w:t>
      </w:r>
      <w:r>
        <w:rPr>
          <w:spacing w:val="-6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class.</w:t>
      </w:r>
      <w:r>
        <w:rPr>
          <w:spacing w:val="-6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lectures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class discussions.</w:t>
      </w:r>
      <w:r>
        <w:rPr>
          <w:spacing w:val="-7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officially</w:t>
      </w:r>
      <w:r>
        <w:rPr>
          <w:spacing w:val="-11"/>
        </w:rPr>
        <w:t xml:space="preserve"> </w:t>
      </w:r>
      <w:r>
        <w:t>meets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times,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 expected to meet with other students outside of class to prepare for certain negotiation exercises.</w:t>
      </w:r>
    </w:p>
    <w:p w:rsidR="004F54C3" w:rsidRDefault="004F54C3">
      <w:pPr>
        <w:jc w:val="both"/>
        <w:sectPr w:rsidR="004F54C3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4F54C3" w:rsidRDefault="00C74E1D">
      <w:pPr>
        <w:pStyle w:val="Heading1"/>
        <w:spacing w:before="79"/>
        <w:ind w:right="1518"/>
        <w:rPr>
          <w:u w:val="none"/>
        </w:rPr>
      </w:pPr>
      <w:bookmarkStart w:id="4" w:name="COURSE_MATERIALS"/>
      <w:bookmarkEnd w:id="4"/>
      <w:r>
        <w:rPr>
          <w:u w:val="thick"/>
        </w:rPr>
        <w:lastRenderedPageBreak/>
        <w:t>COURS</w:t>
      </w:r>
      <w:r>
        <w:rPr>
          <w:u w:val="thick"/>
        </w:rPr>
        <w:t>E MATERIALS</w:t>
      </w:r>
    </w:p>
    <w:p w:rsidR="004F54C3" w:rsidRDefault="004F54C3">
      <w:pPr>
        <w:pStyle w:val="BodyText"/>
        <w:spacing w:before="9"/>
        <w:rPr>
          <w:b/>
          <w:sz w:val="15"/>
        </w:rPr>
      </w:pPr>
    </w:p>
    <w:p w:rsidR="004F54C3" w:rsidRDefault="00C74E1D">
      <w:pPr>
        <w:pStyle w:val="BodyText"/>
        <w:spacing w:before="90"/>
        <w:ind w:left="100"/>
      </w:pPr>
      <w:r>
        <w:t>Handouts: Negotiation exercise materials will be handed out in class.</w:t>
      </w:r>
    </w:p>
    <w:p w:rsidR="004F54C3" w:rsidRDefault="004F54C3">
      <w:pPr>
        <w:pStyle w:val="BodyText"/>
        <w:rPr>
          <w:sz w:val="26"/>
        </w:rPr>
      </w:pPr>
    </w:p>
    <w:p w:rsidR="004F54C3" w:rsidRDefault="004F54C3">
      <w:pPr>
        <w:pStyle w:val="BodyText"/>
        <w:spacing w:before="4"/>
        <w:rPr>
          <w:sz w:val="22"/>
        </w:rPr>
      </w:pPr>
    </w:p>
    <w:p w:rsidR="004F54C3" w:rsidRDefault="00C74E1D">
      <w:pPr>
        <w:pStyle w:val="Heading1"/>
        <w:ind w:right="1518"/>
        <w:rPr>
          <w:u w:val="none"/>
        </w:rPr>
      </w:pPr>
      <w:bookmarkStart w:id="5" w:name="COURSE_REQUIREMENTS_AND_GRADING"/>
      <w:bookmarkEnd w:id="5"/>
      <w:r>
        <w:rPr>
          <w:u w:val="thick"/>
        </w:rPr>
        <w:t>COURSE REQUIREMENTS AND GRADING</w:t>
      </w:r>
    </w:p>
    <w:p w:rsidR="004F54C3" w:rsidRDefault="004F54C3">
      <w:pPr>
        <w:pStyle w:val="BodyText"/>
        <w:spacing w:before="9"/>
        <w:rPr>
          <w:b/>
          <w:sz w:val="15"/>
        </w:rPr>
      </w:pPr>
    </w:p>
    <w:p w:rsidR="004F54C3" w:rsidRDefault="00C74E1D">
      <w:pPr>
        <w:pStyle w:val="BodyText"/>
        <w:spacing w:before="90"/>
        <w:ind w:left="100" w:right="395"/>
      </w:pPr>
      <w:r>
        <w:t>I hope that your focus in this class will be on learning rather than on the grade you will receive. If you learn a lot, you can pretty much count on your grade coming along as well. That said, your grade will be made up of:</w:t>
      </w:r>
    </w:p>
    <w:p w:rsidR="004F54C3" w:rsidRDefault="004F54C3">
      <w:pPr>
        <w:pStyle w:val="BodyText"/>
        <w:spacing w:before="10"/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1331"/>
      </w:tblGrid>
      <w:tr w:rsidR="004F54C3">
        <w:trPr>
          <w:trHeight w:val="270"/>
        </w:trPr>
        <w:tc>
          <w:tcPr>
            <w:tcW w:w="6769" w:type="dxa"/>
          </w:tcPr>
          <w:p w:rsidR="004F54C3" w:rsidRDefault="00C74E1D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 Class participation</w:t>
            </w:r>
          </w:p>
        </w:tc>
        <w:tc>
          <w:tcPr>
            <w:tcW w:w="1331" w:type="dxa"/>
          </w:tcPr>
          <w:p w:rsidR="004F54C3" w:rsidRDefault="00C74E1D">
            <w:pPr>
              <w:pStyle w:val="TableParagraph"/>
              <w:spacing w:line="251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30%</w:t>
            </w:r>
          </w:p>
        </w:tc>
      </w:tr>
      <w:tr w:rsidR="004F54C3">
        <w:trPr>
          <w:trHeight w:val="275"/>
        </w:trPr>
        <w:tc>
          <w:tcPr>
            <w:tcW w:w="6769" w:type="dxa"/>
          </w:tcPr>
          <w:p w:rsidR="004F54C3" w:rsidRDefault="00C74E1D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z w:val="24"/>
              </w:rPr>
              <w:t>Quiz 1</w:t>
            </w:r>
          </w:p>
        </w:tc>
        <w:tc>
          <w:tcPr>
            <w:tcW w:w="1331" w:type="dxa"/>
          </w:tcPr>
          <w:p w:rsidR="004F54C3" w:rsidRDefault="00C74E1D">
            <w:pPr>
              <w:pStyle w:val="TableParagraph"/>
              <w:spacing w:line="25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4F54C3">
        <w:trPr>
          <w:trHeight w:val="275"/>
        </w:trPr>
        <w:tc>
          <w:tcPr>
            <w:tcW w:w="6769" w:type="dxa"/>
          </w:tcPr>
          <w:p w:rsidR="004F54C3" w:rsidRDefault="00C74E1D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 Quiz 2</w:t>
            </w:r>
          </w:p>
        </w:tc>
        <w:tc>
          <w:tcPr>
            <w:tcW w:w="1331" w:type="dxa"/>
          </w:tcPr>
          <w:p w:rsidR="004F54C3" w:rsidRDefault="00C74E1D">
            <w:pPr>
              <w:pStyle w:val="TableParagraph"/>
              <w:spacing w:line="25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</w:tr>
      <w:tr w:rsidR="004F54C3">
        <w:trPr>
          <w:trHeight w:val="275"/>
        </w:trPr>
        <w:tc>
          <w:tcPr>
            <w:tcW w:w="6769" w:type="dxa"/>
          </w:tcPr>
          <w:p w:rsidR="004F54C3" w:rsidRDefault="00C74E1D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 Real World Negotiation Journal</w:t>
            </w:r>
          </w:p>
        </w:tc>
        <w:tc>
          <w:tcPr>
            <w:tcW w:w="1331" w:type="dxa"/>
          </w:tcPr>
          <w:p w:rsidR="004F54C3" w:rsidRDefault="00C74E1D">
            <w:pPr>
              <w:pStyle w:val="TableParagraph"/>
              <w:spacing w:line="25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</w:tr>
      <w:tr w:rsidR="004F54C3">
        <w:trPr>
          <w:trHeight w:val="270"/>
        </w:trPr>
        <w:tc>
          <w:tcPr>
            <w:tcW w:w="6769" w:type="dxa"/>
          </w:tcPr>
          <w:p w:rsidR="004F54C3" w:rsidRDefault="00C74E1D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 Inter-group Negotiation Journal (1 submission per group)</w:t>
            </w:r>
          </w:p>
        </w:tc>
        <w:tc>
          <w:tcPr>
            <w:tcW w:w="1331" w:type="dxa"/>
          </w:tcPr>
          <w:p w:rsidR="004F54C3" w:rsidRDefault="00C74E1D">
            <w:pPr>
              <w:pStyle w:val="TableParagraph"/>
              <w:spacing w:line="251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20%</w:t>
            </w:r>
          </w:p>
        </w:tc>
      </w:tr>
    </w:tbl>
    <w:p w:rsidR="004F54C3" w:rsidRDefault="004F54C3">
      <w:pPr>
        <w:pStyle w:val="BodyText"/>
        <w:rPr>
          <w:sz w:val="26"/>
        </w:rPr>
      </w:pPr>
    </w:p>
    <w:p w:rsidR="004F54C3" w:rsidRDefault="004F54C3">
      <w:pPr>
        <w:pStyle w:val="BodyText"/>
        <w:spacing w:before="4"/>
        <w:rPr>
          <w:sz w:val="22"/>
        </w:rPr>
      </w:pPr>
    </w:p>
    <w:p w:rsidR="004F54C3" w:rsidRDefault="00C74E1D">
      <w:pPr>
        <w:pStyle w:val="Heading1"/>
        <w:spacing w:before="1"/>
        <w:ind w:right="1515"/>
        <w:rPr>
          <w:u w:val="none"/>
        </w:rPr>
      </w:pPr>
      <w:bookmarkStart w:id="6" w:name="COURSE_SCHEDULE"/>
      <w:bookmarkEnd w:id="6"/>
      <w:r>
        <w:rPr>
          <w:u w:val="thick"/>
        </w:rPr>
        <w:t>COURSE SCHEDULE</w:t>
      </w:r>
    </w:p>
    <w:p w:rsidR="004F54C3" w:rsidRDefault="004F54C3">
      <w:pPr>
        <w:pStyle w:val="BodyText"/>
        <w:rPr>
          <w:b/>
          <w:sz w:val="20"/>
        </w:rPr>
      </w:pPr>
    </w:p>
    <w:p w:rsidR="004F54C3" w:rsidRDefault="004F54C3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1231"/>
        <w:gridCol w:w="6321"/>
      </w:tblGrid>
      <w:tr w:rsidR="004F54C3">
        <w:trPr>
          <w:trHeight w:val="582"/>
        </w:trPr>
        <w:tc>
          <w:tcPr>
            <w:tcW w:w="1073" w:type="dxa"/>
          </w:tcPr>
          <w:p w:rsidR="004F54C3" w:rsidRDefault="00C74E1D">
            <w:pPr>
              <w:pStyle w:val="TableParagraph"/>
              <w:spacing w:before="15" w:line="270" w:lineRule="atLeast"/>
              <w:ind w:left="244" w:right="116" w:hanging="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Lesson/ Week</w:t>
            </w:r>
          </w:p>
        </w:tc>
        <w:tc>
          <w:tcPr>
            <w:tcW w:w="1231" w:type="dxa"/>
          </w:tcPr>
          <w:p w:rsidR="004F54C3" w:rsidRDefault="00C74E1D">
            <w:pPr>
              <w:pStyle w:val="TableParagraph"/>
              <w:spacing w:before="15"/>
              <w:ind w:left="3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6321" w:type="dxa"/>
          </w:tcPr>
          <w:p w:rsidR="004F54C3" w:rsidRDefault="00C74E1D">
            <w:pPr>
              <w:pStyle w:val="TableParagraph"/>
              <w:spacing w:before="61"/>
              <w:ind w:left="2799" w:right="27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Topics</w:t>
            </w:r>
          </w:p>
        </w:tc>
      </w:tr>
      <w:tr w:rsidR="004F54C3">
        <w:trPr>
          <w:trHeight w:val="2272"/>
        </w:trPr>
        <w:tc>
          <w:tcPr>
            <w:tcW w:w="1073" w:type="dxa"/>
          </w:tcPr>
          <w:p w:rsidR="004F54C3" w:rsidRDefault="00C74E1D">
            <w:pPr>
              <w:pStyle w:val="TableParagraph"/>
              <w:spacing w:before="8"/>
              <w:ind w:left="3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1-13</w:t>
            </w:r>
          </w:p>
        </w:tc>
        <w:tc>
          <w:tcPr>
            <w:tcW w:w="1231" w:type="dxa"/>
          </w:tcPr>
          <w:p w:rsidR="004F54C3" w:rsidRDefault="00C74E1D">
            <w:pPr>
              <w:pStyle w:val="TableParagraph"/>
              <w:spacing w:before="8"/>
              <w:ind w:left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August –</w:t>
            </w:r>
          </w:p>
          <w:p w:rsidR="004F54C3" w:rsidRDefault="00C74E1D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  <w:p w:rsidR="004F54C3" w:rsidRDefault="00C74E1D">
            <w:pPr>
              <w:pStyle w:val="TableParagraph"/>
              <w:ind w:lef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November</w:t>
            </w:r>
          </w:p>
        </w:tc>
        <w:tc>
          <w:tcPr>
            <w:tcW w:w="6321" w:type="dxa"/>
          </w:tcPr>
          <w:p w:rsidR="004F54C3" w:rsidRDefault="00C74E1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3"/>
              <w:ind w:hanging="361"/>
            </w:pPr>
            <w:r>
              <w:t>Introduction to</w:t>
            </w:r>
            <w:r>
              <w:rPr>
                <w:spacing w:val="-1"/>
              </w:rPr>
              <w:t xml:space="preserve"> </w:t>
            </w:r>
            <w:r>
              <w:t>Negotiations</w:t>
            </w:r>
          </w:p>
          <w:p w:rsidR="004F54C3" w:rsidRDefault="00C74E1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/>
              <w:ind w:hanging="361"/>
            </w:pPr>
            <w:r>
              <w:t>Simple, Two-Party</w:t>
            </w:r>
            <w:r>
              <w:rPr>
                <w:spacing w:val="-2"/>
              </w:rPr>
              <w:t xml:space="preserve"> </w:t>
            </w:r>
            <w:r>
              <w:t>Negotiations</w:t>
            </w:r>
          </w:p>
          <w:p w:rsidR="004F54C3" w:rsidRDefault="00C74E1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 w:line="279" w:lineRule="exact"/>
              <w:ind w:hanging="361"/>
            </w:pPr>
            <w:r>
              <w:t>Multiple Issue, Two-Party</w:t>
            </w:r>
            <w:r>
              <w:rPr>
                <w:spacing w:val="-2"/>
              </w:rPr>
              <w:t xml:space="preserve"> </w:t>
            </w:r>
            <w:r>
              <w:t>Negotiations</w:t>
            </w:r>
          </w:p>
          <w:p w:rsidR="004F54C3" w:rsidRDefault="00C74E1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line="279" w:lineRule="exact"/>
              <w:ind w:hanging="361"/>
            </w:pPr>
            <w:r>
              <w:t>Beyond</w:t>
            </w:r>
            <w:r>
              <w:rPr>
                <w:spacing w:val="-2"/>
              </w:rPr>
              <w:t xml:space="preserve"> </w:t>
            </w:r>
            <w:r>
              <w:t>"Win-Win"</w:t>
            </w:r>
          </w:p>
          <w:p w:rsidR="004F54C3" w:rsidRDefault="00C74E1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70"/>
              </w:tabs>
              <w:ind w:left="569" w:hanging="362"/>
            </w:pPr>
            <w:r>
              <w:t>Agents and Ethics in</w:t>
            </w:r>
            <w:r>
              <w:rPr>
                <w:spacing w:val="-5"/>
              </w:rPr>
              <w:t xml:space="preserve"> </w:t>
            </w:r>
            <w:r>
              <w:t>Negotiations</w:t>
            </w:r>
          </w:p>
          <w:p w:rsidR="004F54C3" w:rsidRDefault="00C74E1D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1"/>
              <w:ind w:left="569" w:hanging="361"/>
            </w:pPr>
            <w:r>
              <w:t>Power, Trust, and</w:t>
            </w:r>
            <w:r>
              <w:rPr>
                <w:spacing w:val="-6"/>
              </w:rPr>
              <w:t xml:space="preserve"> </w:t>
            </w:r>
            <w:r>
              <w:t>Influence</w:t>
            </w:r>
          </w:p>
          <w:p w:rsidR="004F54C3" w:rsidRDefault="00C74E1D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ind w:left="569" w:hanging="361"/>
            </w:pPr>
            <w:r>
              <w:t>Dispute</w:t>
            </w:r>
            <w:r>
              <w:rPr>
                <w:spacing w:val="-3"/>
              </w:rPr>
              <w:t xml:space="preserve"> </w:t>
            </w:r>
            <w:r>
              <w:t>Resolution</w:t>
            </w:r>
          </w:p>
          <w:p w:rsidR="004F54C3" w:rsidRDefault="00C74E1D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 w:line="275" w:lineRule="exact"/>
              <w:ind w:hanging="361"/>
            </w:pPr>
            <w:r>
              <w:t>On-going Negotiation</w:t>
            </w:r>
            <w:r>
              <w:rPr>
                <w:spacing w:val="-5"/>
              </w:rPr>
              <w:t xml:space="preserve"> </w:t>
            </w:r>
            <w:r>
              <w:t>Rounds</w:t>
            </w:r>
          </w:p>
        </w:tc>
      </w:tr>
    </w:tbl>
    <w:p w:rsidR="004F54C3" w:rsidRDefault="004F54C3">
      <w:pPr>
        <w:pStyle w:val="BodyText"/>
        <w:rPr>
          <w:b/>
          <w:sz w:val="26"/>
        </w:rPr>
      </w:pPr>
    </w:p>
    <w:p w:rsidR="004F54C3" w:rsidRDefault="004F54C3">
      <w:pPr>
        <w:pStyle w:val="BodyText"/>
        <w:rPr>
          <w:b/>
          <w:sz w:val="26"/>
        </w:rPr>
      </w:pPr>
    </w:p>
    <w:p w:rsidR="004F54C3" w:rsidRDefault="00C74E1D">
      <w:pPr>
        <w:spacing w:before="229" w:line="274" w:lineRule="exact"/>
        <w:ind w:left="100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Academic Honesty &amp; Plagiarism </w:t>
      </w:r>
    </w:p>
    <w:p w:rsidR="004F54C3" w:rsidRDefault="00C74E1D">
      <w:pPr>
        <w:pStyle w:val="BodyText"/>
        <w:ind w:left="100" w:right="116"/>
        <w:jc w:val="both"/>
      </w:pPr>
      <w:r>
        <w:t xml:space="preserve">Academic integrity and honesty </w:t>
      </w:r>
      <w:proofErr w:type="gramStart"/>
      <w:r>
        <w:t>is</w:t>
      </w:r>
      <w:proofErr w:type="gramEnd"/>
      <w:r>
        <w:t xml:space="preserve"> essential for the pursuit and acquisition of knowledge. The</w:t>
      </w:r>
      <w:r>
        <w:rPr>
          <w:spacing w:val="-7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uphold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integrity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honesty</w:t>
      </w:r>
      <w:r>
        <w:rPr>
          <w:spacing w:val="-10"/>
        </w:rPr>
        <w:t xml:space="preserve"> </w:t>
      </w:r>
      <w:r>
        <w:t>at all times. Academic dishonesty is any misrepresentation with the intent to de</w:t>
      </w:r>
      <w:r>
        <w:t>ceive, or failure to acknowledge the source, or falsification of information, or inaccuracy of statements, or cheating at examinations/tests, or inappropriate use of</w:t>
      </w:r>
      <w:r>
        <w:rPr>
          <w:spacing w:val="-10"/>
        </w:rPr>
        <w:t xml:space="preserve"> </w:t>
      </w:r>
      <w:r>
        <w:t>resources.</w:t>
      </w:r>
    </w:p>
    <w:p w:rsidR="004F54C3" w:rsidRDefault="004F54C3">
      <w:pPr>
        <w:pStyle w:val="BodyText"/>
        <w:rPr>
          <w:sz w:val="26"/>
        </w:rPr>
      </w:pPr>
    </w:p>
    <w:p w:rsidR="004F54C3" w:rsidRDefault="004F54C3">
      <w:pPr>
        <w:pStyle w:val="BodyText"/>
        <w:spacing w:before="2"/>
        <w:rPr>
          <w:sz w:val="22"/>
        </w:rPr>
      </w:pPr>
    </w:p>
    <w:p w:rsidR="004F54C3" w:rsidRDefault="00C74E1D">
      <w:pPr>
        <w:pStyle w:val="Heading1"/>
        <w:ind w:left="100"/>
        <w:jc w:val="left"/>
        <w:rPr>
          <w:u w:val="none"/>
        </w:rPr>
      </w:pPr>
      <w:r>
        <w:rPr>
          <w:u w:val="thick"/>
        </w:rPr>
        <w:t>Additional Guidelines</w:t>
      </w:r>
    </w:p>
    <w:p w:rsidR="004F54C3" w:rsidRDefault="00C74E1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rFonts w:ascii="Calibri" w:hAnsi="Calibri"/>
        </w:rPr>
      </w:pPr>
      <w:hyperlink r:id="rId6" w:anchor="NUSCodeofStudentConduct">
        <w:r>
          <w:rPr>
            <w:rFonts w:ascii="Calibri" w:hAnsi="Calibri"/>
            <w:color w:val="0000FF"/>
            <w:u w:val="single" w:color="0000FF"/>
          </w:rPr>
          <w:t>Code of Student</w:t>
        </w:r>
        <w:r>
          <w:rPr>
            <w:rFonts w:ascii="Calibri" w:hAnsi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hAnsi="Calibri"/>
            <w:color w:val="0000FF"/>
            <w:u w:val="single" w:color="0000FF"/>
          </w:rPr>
          <w:t>Conduct</w:t>
        </w:r>
      </w:hyperlink>
    </w:p>
    <w:p w:rsidR="004F54C3" w:rsidRDefault="00C74E1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9" w:lineRule="exact"/>
        <w:rPr>
          <w:rFonts w:ascii="Calibri" w:hAnsi="Calibri"/>
        </w:rPr>
      </w:pPr>
      <w:hyperlink r:id="rId7">
        <w:r>
          <w:rPr>
            <w:rFonts w:ascii="Calibri" w:hAnsi="Calibri"/>
            <w:color w:val="0000FF"/>
            <w:u w:val="single" w:color="0000FF"/>
          </w:rPr>
          <w:t>Online Module on</w:t>
        </w:r>
        <w:r>
          <w:rPr>
            <w:rFonts w:ascii="Calibri" w:hAnsi="Calibri"/>
            <w:color w:val="0000FF"/>
            <w:spacing w:val="-5"/>
            <w:u w:val="single" w:color="0000FF"/>
          </w:rPr>
          <w:t xml:space="preserve"> </w:t>
        </w:r>
        <w:r>
          <w:rPr>
            <w:rFonts w:ascii="Calibri" w:hAnsi="Calibri"/>
            <w:color w:val="0000FF"/>
            <w:u w:val="single" w:color="0000FF"/>
          </w:rPr>
          <w:t>Plagiarism</w:t>
        </w:r>
      </w:hyperlink>
    </w:p>
    <w:p w:rsidR="004F54C3" w:rsidRDefault="00C74E1D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9" w:lineRule="exact"/>
        <w:rPr>
          <w:rFonts w:ascii="Calibri" w:hAnsi="Calibri"/>
        </w:rPr>
      </w:pPr>
      <w:hyperlink r:id="rId8">
        <w:r>
          <w:rPr>
            <w:rFonts w:ascii="Calibri" w:hAnsi="Calibri"/>
            <w:color w:val="0000FF"/>
            <w:u w:val="single" w:color="0000FF"/>
          </w:rPr>
          <w:t>Administrative</w:t>
        </w:r>
        <w:r>
          <w:rPr>
            <w:rFonts w:ascii="Calibri" w:hAnsi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hAnsi="Calibri"/>
            <w:color w:val="0000FF"/>
            <w:u w:val="single" w:color="0000FF"/>
          </w:rPr>
          <w:t>Policies</w:t>
        </w:r>
      </w:hyperlink>
    </w:p>
    <w:sectPr w:rsidR="004F54C3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094"/>
    <w:multiLevelType w:val="hybridMultilevel"/>
    <w:tmpl w:val="47A871D0"/>
    <w:lvl w:ilvl="0" w:tplc="DA88473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9264FC2">
      <w:numFmt w:val="bullet"/>
      <w:lvlText w:val="•"/>
      <w:lvlJc w:val="left"/>
      <w:pPr>
        <w:ind w:left="1300" w:hanging="361"/>
      </w:pPr>
      <w:rPr>
        <w:rFonts w:hint="default"/>
      </w:rPr>
    </w:lvl>
    <w:lvl w:ilvl="2" w:tplc="1AA20A7C">
      <w:numFmt w:val="bullet"/>
      <w:lvlText w:val="•"/>
      <w:lvlJc w:val="left"/>
      <w:pPr>
        <w:ind w:left="2140" w:hanging="361"/>
      </w:pPr>
      <w:rPr>
        <w:rFonts w:hint="default"/>
      </w:rPr>
    </w:lvl>
    <w:lvl w:ilvl="3" w:tplc="B31E0934">
      <w:numFmt w:val="bullet"/>
      <w:lvlText w:val="•"/>
      <w:lvlJc w:val="left"/>
      <w:pPr>
        <w:ind w:left="2980" w:hanging="361"/>
      </w:pPr>
      <w:rPr>
        <w:rFonts w:hint="default"/>
      </w:rPr>
    </w:lvl>
    <w:lvl w:ilvl="4" w:tplc="61C411C6">
      <w:numFmt w:val="bullet"/>
      <w:lvlText w:val="•"/>
      <w:lvlJc w:val="left"/>
      <w:pPr>
        <w:ind w:left="3820" w:hanging="361"/>
      </w:pPr>
      <w:rPr>
        <w:rFonts w:hint="default"/>
      </w:rPr>
    </w:lvl>
    <w:lvl w:ilvl="5" w:tplc="370E7854">
      <w:numFmt w:val="bullet"/>
      <w:lvlText w:val="•"/>
      <w:lvlJc w:val="left"/>
      <w:pPr>
        <w:ind w:left="4660" w:hanging="361"/>
      </w:pPr>
      <w:rPr>
        <w:rFonts w:hint="default"/>
      </w:rPr>
    </w:lvl>
    <w:lvl w:ilvl="6" w:tplc="C868D4E6">
      <w:numFmt w:val="bullet"/>
      <w:lvlText w:val="•"/>
      <w:lvlJc w:val="left"/>
      <w:pPr>
        <w:ind w:left="5500" w:hanging="361"/>
      </w:pPr>
      <w:rPr>
        <w:rFonts w:hint="default"/>
      </w:rPr>
    </w:lvl>
    <w:lvl w:ilvl="7" w:tplc="019C2F90">
      <w:numFmt w:val="bullet"/>
      <w:lvlText w:val="•"/>
      <w:lvlJc w:val="left"/>
      <w:pPr>
        <w:ind w:left="6340" w:hanging="361"/>
      </w:pPr>
      <w:rPr>
        <w:rFonts w:hint="default"/>
      </w:rPr>
    </w:lvl>
    <w:lvl w:ilvl="8" w:tplc="24E4C860">
      <w:numFmt w:val="bullet"/>
      <w:lvlText w:val="•"/>
      <w:lvlJc w:val="left"/>
      <w:pPr>
        <w:ind w:left="7180" w:hanging="361"/>
      </w:pPr>
      <w:rPr>
        <w:rFonts w:hint="default"/>
      </w:rPr>
    </w:lvl>
  </w:abstractNum>
  <w:abstractNum w:abstractNumId="1" w15:restartNumberingAfterBreak="0">
    <w:nsid w:val="42FD212E"/>
    <w:multiLevelType w:val="hybridMultilevel"/>
    <w:tmpl w:val="51628F7E"/>
    <w:lvl w:ilvl="0" w:tplc="40BAA6BE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46D666"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9E56ECDA"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23143EFC">
      <w:numFmt w:val="bullet"/>
      <w:lvlText w:val="•"/>
      <w:lvlJc w:val="left"/>
      <w:pPr>
        <w:ind w:left="2283" w:hanging="360"/>
      </w:pPr>
      <w:rPr>
        <w:rFonts w:hint="default"/>
      </w:rPr>
    </w:lvl>
    <w:lvl w:ilvl="4" w:tplc="DA966272">
      <w:numFmt w:val="bullet"/>
      <w:lvlText w:val="•"/>
      <w:lvlJc w:val="left"/>
      <w:pPr>
        <w:ind w:left="2858" w:hanging="360"/>
      </w:pPr>
      <w:rPr>
        <w:rFonts w:hint="default"/>
      </w:rPr>
    </w:lvl>
    <w:lvl w:ilvl="5" w:tplc="476C69AA"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19E4C8E0"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D736DCB4">
      <w:numFmt w:val="bullet"/>
      <w:lvlText w:val="•"/>
      <w:lvlJc w:val="left"/>
      <w:pPr>
        <w:ind w:left="4582" w:hanging="360"/>
      </w:pPr>
      <w:rPr>
        <w:rFonts w:hint="default"/>
      </w:rPr>
    </w:lvl>
    <w:lvl w:ilvl="8" w:tplc="8DA2F2D6">
      <w:numFmt w:val="bullet"/>
      <w:lvlText w:val="•"/>
      <w:lvlJc w:val="left"/>
      <w:pPr>
        <w:ind w:left="5156" w:hanging="360"/>
      </w:pPr>
      <w:rPr>
        <w:rFonts w:hint="default"/>
      </w:rPr>
    </w:lvl>
  </w:abstractNum>
  <w:abstractNum w:abstractNumId="2" w15:restartNumberingAfterBreak="0">
    <w:nsid w:val="509D5597"/>
    <w:multiLevelType w:val="hybridMultilevel"/>
    <w:tmpl w:val="B6881450"/>
    <w:lvl w:ilvl="0" w:tplc="8F66B478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598E8F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DE76EC8C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9320A20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DC38F700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66C2941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8647FD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09C79A6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3C888100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C3"/>
    <w:rsid w:val="004F54C3"/>
    <w:rsid w:val="00C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2A77C-E3D9-4591-B1FD-5CE72A4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9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nus.edu.sg/biz/mbastudents/Administrative%20Policies/Administrative%20Policies%20for%20NUS%20M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odule.nus.edu.sg/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s.edu.sg/registrar/adminpolicy/acceptance.html" TargetMode="External"/><Relationship Id="rId5" Type="http://schemas.openxmlformats.org/officeDocument/2006/relationships/hyperlink" Target="mailto:bizameek@nus.edu.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Narayanan</dc:creator>
  <cp:lastModifiedBy>Lai Kwai Yoong</cp:lastModifiedBy>
  <cp:revision>2</cp:revision>
  <dcterms:created xsi:type="dcterms:W3CDTF">2020-07-17T03:02:00Z</dcterms:created>
  <dcterms:modified xsi:type="dcterms:W3CDTF">2020-07-17T03:02:00Z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2020-07-17T00:00:00Z</vt:filetime>
  </property>
</Properties>
</file>