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B3C11" w14:textId="77777777" w:rsidR="006A3647" w:rsidRPr="0057018E" w:rsidRDefault="006A3647" w:rsidP="006A3647">
      <w:pPr>
        <w:suppressAutoHyphens/>
        <w:jc w:val="both"/>
        <w:rPr>
          <w:rFonts w:ascii="Times" w:hAnsi="Times"/>
          <w:b/>
          <w:sz w:val="24"/>
          <w:szCs w:val="24"/>
        </w:rPr>
      </w:pPr>
      <w:r w:rsidRPr="0057018E">
        <w:rPr>
          <w:rFonts w:ascii="Times" w:hAnsi="Times"/>
          <w:b/>
          <w:sz w:val="24"/>
          <w:szCs w:val="24"/>
        </w:rPr>
        <w:t>NATIONAL UNIVERSITY OF SINGAPORE</w:t>
      </w:r>
      <w:r w:rsidRPr="0057018E">
        <w:rPr>
          <w:rFonts w:ascii="Times" w:hAnsi="Times"/>
          <w:b/>
          <w:sz w:val="24"/>
          <w:szCs w:val="24"/>
        </w:rPr>
        <w:fldChar w:fldCharType="begin"/>
      </w:r>
      <w:r w:rsidRPr="0057018E">
        <w:rPr>
          <w:rFonts w:ascii="Times" w:hAnsi="Times"/>
          <w:b/>
          <w:sz w:val="24"/>
          <w:szCs w:val="24"/>
        </w:rPr>
        <w:instrText xml:space="preserve">PRIVATE </w:instrText>
      </w:r>
      <w:r w:rsidRPr="0057018E">
        <w:rPr>
          <w:rFonts w:ascii="Times" w:hAnsi="Times"/>
          <w:b/>
          <w:sz w:val="24"/>
          <w:szCs w:val="24"/>
        </w:rPr>
        <w:fldChar w:fldCharType="end"/>
      </w:r>
    </w:p>
    <w:p w14:paraId="52FEDBAA" w14:textId="79B085A5" w:rsidR="001E36B3" w:rsidRPr="0057018E" w:rsidRDefault="0013702A" w:rsidP="006A3647">
      <w:pPr>
        <w:suppressAutoHyphens/>
        <w:jc w:val="both"/>
        <w:rPr>
          <w:rFonts w:ascii="Times" w:hAnsi="Times"/>
          <w:b/>
          <w:sz w:val="24"/>
          <w:szCs w:val="24"/>
        </w:rPr>
      </w:pPr>
      <w:r>
        <w:rPr>
          <w:rFonts w:ascii="Times" w:hAnsi="Times"/>
          <w:b/>
          <w:sz w:val="24"/>
          <w:szCs w:val="24"/>
        </w:rPr>
        <w:t>NUS Business School</w:t>
      </w:r>
    </w:p>
    <w:p w14:paraId="3F61F984" w14:textId="77777777" w:rsidR="006A3647" w:rsidRPr="00E8025D" w:rsidRDefault="006A3647" w:rsidP="006A3647">
      <w:pPr>
        <w:suppressAutoHyphens/>
        <w:jc w:val="both"/>
        <w:rPr>
          <w:rFonts w:ascii="Times" w:hAnsi="Times"/>
          <w:sz w:val="24"/>
          <w:szCs w:val="24"/>
          <w:u w:val="single"/>
        </w:rPr>
      </w:pPr>
    </w:p>
    <w:p w14:paraId="2CAE1884" w14:textId="14EB06D6" w:rsidR="006A3647" w:rsidRPr="006A3647" w:rsidRDefault="008A3D58" w:rsidP="006A3647">
      <w:pPr>
        <w:jc w:val="both"/>
        <w:rPr>
          <w:b/>
          <w:color w:val="000000"/>
          <w:u w:val="single"/>
        </w:rPr>
      </w:pPr>
      <w:r w:rsidRPr="008A3D58">
        <w:rPr>
          <w:b/>
          <w:sz w:val="24"/>
          <w:szCs w:val="24"/>
          <w:u w:val="single"/>
        </w:rPr>
        <w:t>ACC</w:t>
      </w:r>
      <w:r w:rsidR="0013702A">
        <w:rPr>
          <w:b/>
          <w:sz w:val="24"/>
          <w:szCs w:val="24"/>
          <w:u w:val="single"/>
        </w:rPr>
        <w:t>3702</w:t>
      </w:r>
      <w:r w:rsidR="00C26397">
        <w:rPr>
          <w:b/>
          <w:sz w:val="24"/>
          <w:szCs w:val="24"/>
          <w:u w:val="single"/>
        </w:rPr>
        <w:t xml:space="preserve"> </w:t>
      </w:r>
      <w:r w:rsidR="006A3647" w:rsidRPr="006A3647">
        <w:rPr>
          <w:b/>
          <w:sz w:val="24"/>
          <w:szCs w:val="24"/>
          <w:u w:val="single"/>
        </w:rPr>
        <w:t>Corporate &amp; Securities Law</w:t>
      </w:r>
    </w:p>
    <w:p w14:paraId="2DEF5872" w14:textId="77777777" w:rsidR="006A3647" w:rsidRPr="00E8025D" w:rsidRDefault="006A3647" w:rsidP="006A3647">
      <w:pPr>
        <w:suppressAutoHyphens/>
        <w:jc w:val="both"/>
        <w:rPr>
          <w:rFonts w:ascii="Times" w:hAnsi="Times"/>
          <w:b/>
          <w:sz w:val="24"/>
          <w:szCs w:val="24"/>
          <w:u w:val="single"/>
        </w:rPr>
      </w:pPr>
    </w:p>
    <w:p w14:paraId="5220D4BF" w14:textId="77777777" w:rsidR="006A3647" w:rsidRPr="00E8025D" w:rsidRDefault="006A3647" w:rsidP="006A3647">
      <w:pPr>
        <w:suppressAutoHyphens/>
        <w:jc w:val="both"/>
        <w:rPr>
          <w:rFonts w:ascii="Times" w:hAnsi="Times"/>
          <w:b/>
          <w:sz w:val="24"/>
          <w:szCs w:val="24"/>
          <w:u w:val="single"/>
        </w:rPr>
      </w:pPr>
    </w:p>
    <w:p w14:paraId="1D6E25CA" w14:textId="7C34C1C1" w:rsidR="006A3647" w:rsidRPr="00943396" w:rsidRDefault="00FD1531" w:rsidP="006A3647">
      <w:pPr>
        <w:suppressAutoHyphens/>
        <w:jc w:val="both"/>
        <w:rPr>
          <w:rFonts w:ascii="Times" w:hAnsi="Times"/>
          <w:sz w:val="24"/>
          <w:szCs w:val="24"/>
        </w:rPr>
      </w:pPr>
      <w:r w:rsidRPr="005C16C5">
        <w:rPr>
          <w:rFonts w:ascii="Times" w:hAnsi="Times"/>
          <w:b/>
          <w:sz w:val="24"/>
          <w:szCs w:val="24"/>
        </w:rPr>
        <w:t>Module Coordinator</w:t>
      </w:r>
      <w:r w:rsidR="00A77025" w:rsidRPr="005C16C5">
        <w:rPr>
          <w:rFonts w:ascii="Times" w:hAnsi="Times"/>
          <w:b/>
          <w:sz w:val="24"/>
          <w:szCs w:val="24"/>
        </w:rPr>
        <w:t>/Lecturer</w:t>
      </w:r>
      <w:r>
        <w:rPr>
          <w:rFonts w:ascii="Times" w:hAnsi="Times"/>
          <w:sz w:val="24"/>
          <w:szCs w:val="24"/>
        </w:rPr>
        <w:t>:</w:t>
      </w:r>
      <w:r w:rsidR="00A77025">
        <w:rPr>
          <w:rFonts w:ascii="Times" w:hAnsi="Times"/>
          <w:sz w:val="24"/>
          <w:szCs w:val="24"/>
        </w:rPr>
        <w:tab/>
      </w:r>
      <w:r w:rsidR="0013702A">
        <w:rPr>
          <w:rFonts w:ascii="Times" w:hAnsi="Times"/>
          <w:sz w:val="24"/>
          <w:szCs w:val="24"/>
        </w:rPr>
        <w:t xml:space="preserve">Ms. </w:t>
      </w:r>
      <w:r w:rsidR="00286E43" w:rsidRPr="00943396">
        <w:rPr>
          <w:rFonts w:ascii="Times" w:hAnsi="Times"/>
          <w:sz w:val="24"/>
          <w:szCs w:val="24"/>
        </w:rPr>
        <w:t>Julie Huan</w:t>
      </w:r>
      <w:r w:rsidR="006A3647" w:rsidRPr="00943396">
        <w:rPr>
          <w:rFonts w:ascii="Times" w:hAnsi="Times"/>
          <w:sz w:val="24"/>
          <w:szCs w:val="24"/>
        </w:rPr>
        <w:t xml:space="preserve"> </w:t>
      </w:r>
    </w:p>
    <w:p w14:paraId="41A7DBB2" w14:textId="6BD654E6" w:rsidR="00FD1531" w:rsidRDefault="002246EE" w:rsidP="00A77025">
      <w:pPr>
        <w:ind w:left="2880" w:firstLine="720"/>
        <w:rPr>
          <w:rStyle w:val="Hyperlink"/>
          <w:sz w:val="24"/>
          <w:szCs w:val="24"/>
        </w:rPr>
      </w:pPr>
      <w:r w:rsidRPr="00943396">
        <w:rPr>
          <w:sz w:val="24"/>
          <w:szCs w:val="24"/>
        </w:rPr>
        <w:t xml:space="preserve">E-mail: </w:t>
      </w:r>
      <w:hyperlink r:id="rId8" w:history="1">
        <w:r w:rsidR="00A77025" w:rsidRPr="007225AF">
          <w:rPr>
            <w:rStyle w:val="Hyperlink"/>
            <w:sz w:val="24"/>
            <w:szCs w:val="24"/>
          </w:rPr>
          <w:t>jhuan@nus.edu.sg</w:t>
        </w:r>
      </w:hyperlink>
    </w:p>
    <w:p w14:paraId="6DE0D5B7" w14:textId="77777777" w:rsidR="00A77025" w:rsidRDefault="00A77025" w:rsidP="00B578D0">
      <w:pPr>
        <w:rPr>
          <w:sz w:val="24"/>
          <w:szCs w:val="24"/>
        </w:rPr>
      </w:pPr>
    </w:p>
    <w:p w14:paraId="1CAE0772" w14:textId="254A111D" w:rsidR="006A3647" w:rsidRDefault="006A3647" w:rsidP="006A3647">
      <w:pPr>
        <w:suppressAutoHyphens/>
        <w:jc w:val="both"/>
        <w:rPr>
          <w:rFonts w:ascii="Times" w:hAnsi="Times"/>
          <w:sz w:val="24"/>
          <w:szCs w:val="24"/>
          <w:lang w:eastAsia="zh-CN"/>
        </w:rPr>
      </w:pPr>
      <w:r w:rsidRPr="005C16C5">
        <w:rPr>
          <w:rFonts w:ascii="Times" w:hAnsi="Times"/>
          <w:b/>
          <w:sz w:val="24"/>
          <w:szCs w:val="24"/>
        </w:rPr>
        <w:t>Session</w:t>
      </w:r>
      <w:r>
        <w:rPr>
          <w:rFonts w:ascii="Times" w:hAnsi="Times"/>
          <w:sz w:val="24"/>
          <w:szCs w:val="24"/>
        </w:rPr>
        <w:t>:</w:t>
      </w:r>
      <w:r>
        <w:rPr>
          <w:rFonts w:ascii="Times" w:hAnsi="Times"/>
          <w:sz w:val="24"/>
          <w:szCs w:val="24"/>
        </w:rPr>
        <w:tab/>
      </w:r>
      <w:r w:rsidR="00A77025">
        <w:rPr>
          <w:rFonts w:ascii="Times" w:hAnsi="Times"/>
          <w:sz w:val="24"/>
          <w:szCs w:val="24"/>
        </w:rPr>
        <w:tab/>
      </w:r>
      <w:r w:rsidR="00A77025">
        <w:rPr>
          <w:rFonts w:ascii="Times" w:hAnsi="Times"/>
          <w:sz w:val="24"/>
          <w:szCs w:val="24"/>
        </w:rPr>
        <w:tab/>
      </w:r>
      <w:r w:rsidR="00A77025">
        <w:rPr>
          <w:rFonts w:ascii="Times" w:hAnsi="Times"/>
          <w:sz w:val="24"/>
          <w:szCs w:val="24"/>
        </w:rPr>
        <w:tab/>
      </w:r>
      <w:r>
        <w:rPr>
          <w:rFonts w:ascii="Times" w:hAnsi="Times"/>
          <w:sz w:val="24"/>
          <w:szCs w:val="24"/>
        </w:rPr>
        <w:t xml:space="preserve">Semester </w:t>
      </w:r>
      <w:r w:rsidR="00C26397">
        <w:rPr>
          <w:rFonts w:ascii="Times" w:hAnsi="Times"/>
          <w:sz w:val="24"/>
          <w:szCs w:val="24"/>
        </w:rPr>
        <w:t>1</w:t>
      </w:r>
      <w:r w:rsidR="00E372B9">
        <w:rPr>
          <w:rFonts w:ascii="Times" w:hAnsi="Times"/>
          <w:sz w:val="24"/>
          <w:szCs w:val="24"/>
        </w:rPr>
        <w:t>, 202</w:t>
      </w:r>
      <w:r w:rsidR="00C26397">
        <w:rPr>
          <w:rFonts w:ascii="Times" w:hAnsi="Times"/>
          <w:sz w:val="24"/>
          <w:szCs w:val="24"/>
        </w:rPr>
        <w:t>2</w:t>
      </w:r>
      <w:r w:rsidR="00E372B9">
        <w:rPr>
          <w:rFonts w:ascii="Times" w:hAnsi="Times"/>
          <w:sz w:val="24"/>
          <w:szCs w:val="24"/>
        </w:rPr>
        <w:t>/2</w:t>
      </w:r>
      <w:r w:rsidR="00C26397">
        <w:rPr>
          <w:rFonts w:ascii="Times" w:hAnsi="Times"/>
          <w:sz w:val="24"/>
          <w:szCs w:val="24"/>
        </w:rPr>
        <w:t>3</w:t>
      </w:r>
    </w:p>
    <w:p w14:paraId="5B605CBB" w14:textId="77777777" w:rsidR="006A3647" w:rsidRDefault="006A3647" w:rsidP="006A3647">
      <w:pPr>
        <w:suppressAutoHyphens/>
        <w:jc w:val="both"/>
        <w:rPr>
          <w:rFonts w:ascii="Times" w:hAnsi="Times"/>
          <w:sz w:val="24"/>
          <w:szCs w:val="24"/>
        </w:rPr>
      </w:pPr>
    </w:p>
    <w:p w14:paraId="1AD2543E" w14:textId="77777777" w:rsidR="00384125" w:rsidRPr="00384125" w:rsidRDefault="00384125" w:rsidP="00384125">
      <w:pPr>
        <w:spacing w:line="360" w:lineRule="auto"/>
        <w:jc w:val="both"/>
        <w:rPr>
          <w:b/>
          <w:sz w:val="24"/>
          <w:szCs w:val="24"/>
          <w:u w:val="single"/>
        </w:rPr>
      </w:pPr>
      <w:r w:rsidRPr="00384125">
        <w:rPr>
          <w:b/>
          <w:sz w:val="24"/>
          <w:szCs w:val="24"/>
          <w:u w:val="single"/>
        </w:rPr>
        <w:t>Aim</w:t>
      </w:r>
    </w:p>
    <w:p w14:paraId="585CCD61" w14:textId="6F4BB040" w:rsidR="00384125" w:rsidRPr="00F12D03" w:rsidRDefault="00F12D03" w:rsidP="00F12D03">
      <w:pPr>
        <w:jc w:val="both"/>
        <w:rPr>
          <w:sz w:val="24"/>
          <w:szCs w:val="24"/>
        </w:rPr>
      </w:pPr>
      <w:r w:rsidRPr="00F12D03">
        <w:rPr>
          <w:sz w:val="24"/>
          <w:szCs w:val="24"/>
        </w:rPr>
        <w:t>The primary aim of this course is to develop an appreciation and understanding of the legal framework for companies. It covers the entire life-span of a company from its formation to its dissolution. It delves into the legal obligations and implications in operating a company from an insider's perspective of shareholders and directors, as well as from an outsider's perspective of creditors. A secondary objective is to introduce pertinent provisions of securities legislation</w:t>
      </w:r>
    </w:p>
    <w:p w14:paraId="13E96C0F" w14:textId="77777777" w:rsidR="00F12D03" w:rsidRPr="00ED2234" w:rsidRDefault="00F12D03" w:rsidP="00384125"/>
    <w:p w14:paraId="7B3FE60A" w14:textId="3BE75D2A" w:rsidR="00384125" w:rsidRPr="00384125" w:rsidRDefault="0026011A" w:rsidP="00384125">
      <w:pPr>
        <w:pStyle w:val="BodyTextIndent3"/>
        <w:spacing w:after="0" w:line="360" w:lineRule="auto"/>
        <w:ind w:left="0"/>
        <w:jc w:val="both"/>
        <w:rPr>
          <w:b/>
          <w:sz w:val="24"/>
          <w:szCs w:val="24"/>
          <w:u w:val="single"/>
        </w:rPr>
      </w:pPr>
      <w:r>
        <w:rPr>
          <w:b/>
          <w:sz w:val="24"/>
          <w:szCs w:val="24"/>
          <w:u w:val="single"/>
        </w:rPr>
        <w:t>Learning Outcomes</w:t>
      </w:r>
    </w:p>
    <w:p w14:paraId="7CE6D906" w14:textId="5968EBFD" w:rsidR="00D71018" w:rsidRPr="00ED2234" w:rsidRDefault="00D71018" w:rsidP="00F12D03">
      <w:pPr>
        <w:pStyle w:val="Default"/>
        <w:widowControl/>
        <w:numPr>
          <w:ilvl w:val="0"/>
          <w:numId w:val="19"/>
        </w:numPr>
        <w:jc w:val="both"/>
        <w:rPr>
          <w:rFonts w:ascii="Times New Roman" w:hAnsi="Times New Roman" w:cs="Times New Roman"/>
          <w:lang w:val="en-GB"/>
        </w:rPr>
      </w:pPr>
      <w:r>
        <w:rPr>
          <w:rFonts w:ascii="Times New Roman" w:hAnsi="Times New Roman" w:cs="Times New Roman"/>
          <w:lang w:val="en-GB"/>
        </w:rPr>
        <w:t>Analyse provisions of the Companies Act</w:t>
      </w:r>
      <w:r w:rsidR="00F36A77">
        <w:rPr>
          <w:rFonts w:ascii="Times New Roman" w:hAnsi="Times New Roman" w:cs="Times New Roman"/>
          <w:lang w:val="en-GB"/>
        </w:rPr>
        <w:t xml:space="preserve"> and securities legislation</w:t>
      </w:r>
      <w:r>
        <w:rPr>
          <w:rFonts w:ascii="Times New Roman" w:hAnsi="Times New Roman" w:cs="Times New Roman"/>
          <w:lang w:val="en-GB"/>
        </w:rPr>
        <w:t xml:space="preserve"> to form and manage companies effectively</w:t>
      </w:r>
      <w:r w:rsidR="00F36A77">
        <w:rPr>
          <w:rFonts w:ascii="Times New Roman" w:hAnsi="Times New Roman" w:cs="Times New Roman"/>
          <w:lang w:val="en-GB"/>
        </w:rPr>
        <w:t>.</w:t>
      </w:r>
    </w:p>
    <w:p w14:paraId="60AE3380" w14:textId="29321E8E" w:rsidR="00D71018" w:rsidRDefault="00D71018" w:rsidP="00F12D03">
      <w:pPr>
        <w:pStyle w:val="Default"/>
        <w:widowControl/>
        <w:numPr>
          <w:ilvl w:val="0"/>
          <w:numId w:val="19"/>
        </w:numPr>
        <w:jc w:val="both"/>
        <w:rPr>
          <w:rFonts w:ascii="Times New Roman" w:hAnsi="Times New Roman" w:cs="Times New Roman"/>
          <w:lang w:val="en-GB"/>
        </w:rPr>
      </w:pPr>
      <w:r>
        <w:rPr>
          <w:rFonts w:ascii="Times New Roman" w:hAnsi="Times New Roman" w:cs="Times New Roman"/>
          <w:lang w:val="en-GB"/>
        </w:rPr>
        <w:t xml:space="preserve">Apply legal principles </w:t>
      </w:r>
      <w:r w:rsidR="00F36A77">
        <w:rPr>
          <w:rFonts w:ascii="Times New Roman" w:hAnsi="Times New Roman" w:cs="Times New Roman"/>
          <w:lang w:val="en-GB"/>
        </w:rPr>
        <w:t xml:space="preserve">under the Companies Act and securities legislation </w:t>
      </w:r>
      <w:r>
        <w:rPr>
          <w:rFonts w:ascii="Times New Roman" w:hAnsi="Times New Roman" w:cs="Times New Roman"/>
          <w:lang w:val="en-GB"/>
        </w:rPr>
        <w:t xml:space="preserve">to ensure that directors act honestly and diligently </w:t>
      </w:r>
      <w:r w:rsidR="0026011A">
        <w:rPr>
          <w:rFonts w:ascii="Times New Roman" w:hAnsi="Times New Roman" w:cs="Times New Roman"/>
          <w:lang w:val="en-GB"/>
        </w:rPr>
        <w:t>i</w:t>
      </w:r>
      <w:r w:rsidR="00070F82">
        <w:rPr>
          <w:rFonts w:ascii="Times New Roman" w:hAnsi="Times New Roman" w:cs="Times New Roman"/>
          <w:lang w:val="en-GB"/>
        </w:rPr>
        <w:t>n the discharge of their duties.</w:t>
      </w:r>
    </w:p>
    <w:p w14:paraId="06C85AE4" w14:textId="3B788E06" w:rsidR="00567907" w:rsidRPr="00070F82" w:rsidRDefault="0026011A" w:rsidP="00F12D03">
      <w:pPr>
        <w:pStyle w:val="Default"/>
        <w:widowControl/>
        <w:numPr>
          <w:ilvl w:val="0"/>
          <w:numId w:val="19"/>
        </w:numPr>
        <w:jc w:val="both"/>
      </w:pPr>
      <w:r>
        <w:rPr>
          <w:rFonts w:ascii="Times New Roman" w:hAnsi="Times New Roman" w:cs="Times New Roman"/>
          <w:lang w:val="en-GB"/>
        </w:rPr>
        <w:t xml:space="preserve">Anticipate issues arising when </w:t>
      </w:r>
      <w:r w:rsidR="00070F82">
        <w:rPr>
          <w:rFonts w:ascii="Times New Roman" w:hAnsi="Times New Roman" w:cs="Times New Roman"/>
          <w:lang w:val="en-GB"/>
        </w:rPr>
        <w:t>a compa</w:t>
      </w:r>
      <w:r w:rsidR="008C4D35">
        <w:rPr>
          <w:rFonts w:ascii="Times New Roman" w:hAnsi="Times New Roman" w:cs="Times New Roman"/>
          <w:lang w:val="en-GB"/>
        </w:rPr>
        <w:t>ny seeks financing and apply legal</w:t>
      </w:r>
      <w:r w:rsidR="00070F82">
        <w:rPr>
          <w:rFonts w:ascii="Times New Roman" w:hAnsi="Times New Roman" w:cs="Times New Roman"/>
          <w:lang w:val="en-GB"/>
        </w:rPr>
        <w:t xml:space="preserve"> concepts to deal with them effectively. </w:t>
      </w:r>
    </w:p>
    <w:p w14:paraId="245BE5C1" w14:textId="7C361A03" w:rsidR="00070F82" w:rsidRPr="00070F82" w:rsidRDefault="00070F82" w:rsidP="00F12D03">
      <w:pPr>
        <w:pStyle w:val="Default"/>
        <w:widowControl/>
        <w:numPr>
          <w:ilvl w:val="0"/>
          <w:numId w:val="19"/>
        </w:numPr>
        <w:jc w:val="both"/>
      </w:pPr>
      <w:r>
        <w:rPr>
          <w:rFonts w:ascii="Times New Roman" w:hAnsi="Times New Roman" w:cs="Times New Roman"/>
          <w:lang w:val="en-GB"/>
        </w:rPr>
        <w:t>Visualise restructuring options</w:t>
      </w:r>
      <w:r w:rsidR="00F36A77">
        <w:rPr>
          <w:rFonts w:ascii="Times New Roman" w:hAnsi="Times New Roman" w:cs="Times New Roman"/>
          <w:lang w:val="en-GB"/>
        </w:rPr>
        <w:t xml:space="preserve"> within the framework of the Companies Act</w:t>
      </w:r>
      <w:r w:rsidR="009D49FE">
        <w:rPr>
          <w:rFonts w:ascii="Times New Roman" w:hAnsi="Times New Roman" w:cs="Times New Roman"/>
          <w:lang w:val="en-GB"/>
        </w:rPr>
        <w:t xml:space="preserve"> and the Insolvency, Restructuring and Dissolution Act</w:t>
      </w:r>
      <w:r>
        <w:rPr>
          <w:rFonts w:ascii="Times New Roman" w:hAnsi="Times New Roman" w:cs="Times New Roman"/>
          <w:lang w:val="en-GB"/>
        </w:rPr>
        <w:t xml:space="preserve"> when a company is insolvent.</w:t>
      </w:r>
    </w:p>
    <w:p w14:paraId="3B8FE4DB" w14:textId="086CDC07" w:rsidR="00070F82" w:rsidRPr="00070F82" w:rsidRDefault="00070F82" w:rsidP="00F12D03">
      <w:pPr>
        <w:pStyle w:val="Default"/>
        <w:widowControl/>
        <w:numPr>
          <w:ilvl w:val="0"/>
          <w:numId w:val="19"/>
        </w:numPr>
        <w:jc w:val="both"/>
        <w:rPr>
          <w:rFonts w:ascii="Times New Roman" w:hAnsi="Times New Roman" w:cs="Times New Roman"/>
        </w:rPr>
      </w:pPr>
      <w:r w:rsidRPr="00070F82">
        <w:rPr>
          <w:rFonts w:ascii="Times New Roman" w:hAnsi="Times New Roman" w:cs="Times New Roman"/>
        </w:rPr>
        <w:t>Initiate appropriate actions as a liquidator during the liquidation of a company to ensure a fair distribution of assets</w:t>
      </w:r>
      <w:r>
        <w:rPr>
          <w:rFonts w:ascii="Times New Roman" w:hAnsi="Times New Roman" w:cs="Times New Roman"/>
        </w:rPr>
        <w:t>.</w:t>
      </w:r>
    </w:p>
    <w:p w14:paraId="04749B0C" w14:textId="77777777" w:rsidR="00070F82" w:rsidRPr="00567907" w:rsidRDefault="00070F82" w:rsidP="00070F82">
      <w:pPr>
        <w:pStyle w:val="Default"/>
        <w:widowControl/>
        <w:ind w:left="480"/>
      </w:pPr>
    </w:p>
    <w:p w14:paraId="65313044" w14:textId="77777777" w:rsidR="00384125" w:rsidRPr="00E8025D" w:rsidRDefault="00384125" w:rsidP="00384125">
      <w:pPr>
        <w:tabs>
          <w:tab w:val="left" w:pos="-720"/>
        </w:tabs>
        <w:suppressAutoHyphens/>
        <w:jc w:val="both"/>
        <w:rPr>
          <w:rFonts w:ascii="Times" w:hAnsi="Times"/>
          <w:b/>
          <w:sz w:val="24"/>
          <w:szCs w:val="24"/>
          <w:u w:val="single"/>
        </w:rPr>
      </w:pPr>
      <w:r w:rsidRPr="00E8025D">
        <w:rPr>
          <w:rFonts w:ascii="Times" w:hAnsi="Times"/>
          <w:b/>
          <w:sz w:val="24"/>
          <w:szCs w:val="24"/>
          <w:u w:val="single"/>
        </w:rPr>
        <w:t>Course Pre-requisites</w:t>
      </w:r>
    </w:p>
    <w:p w14:paraId="2B159299" w14:textId="77777777" w:rsidR="00384125" w:rsidRDefault="00384125" w:rsidP="00384125">
      <w:pPr>
        <w:tabs>
          <w:tab w:val="left" w:pos="-720"/>
        </w:tabs>
        <w:suppressAutoHyphens/>
        <w:jc w:val="both"/>
        <w:rPr>
          <w:rFonts w:ascii="Times" w:hAnsi="Times"/>
          <w:sz w:val="24"/>
          <w:szCs w:val="24"/>
        </w:rPr>
      </w:pPr>
    </w:p>
    <w:p w14:paraId="4573E565" w14:textId="5A8B892F" w:rsidR="00567907" w:rsidRPr="00F133D8" w:rsidRDefault="00384125" w:rsidP="008632FF">
      <w:pPr>
        <w:tabs>
          <w:tab w:val="left" w:pos="-720"/>
        </w:tabs>
        <w:suppressAutoHyphens/>
        <w:jc w:val="both"/>
        <w:rPr>
          <w:rFonts w:ascii="Times" w:hAnsi="Times"/>
          <w:sz w:val="24"/>
          <w:szCs w:val="24"/>
        </w:rPr>
      </w:pPr>
      <w:r>
        <w:rPr>
          <w:rFonts w:ascii="Times" w:hAnsi="Times"/>
          <w:sz w:val="24"/>
          <w:szCs w:val="24"/>
        </w:rPr>
        <w:t xml:space="preserve">Students must have taken and cleared </w:t>
      </w:r>
      <w:r w:rsidR="007D449E">
        <w:rPr>
          <w:rFonts w:ascii="Times" w:hAnsi="Times" w:hint="eastAsia"/>
          <w:sz w:val="24"/>
          <w:szCs w:val="24"/>
          <w:lang w:eastAsia="zh-CN"/>
        </w:rPr>
        <w:t>the</w:t>
      </w:r>
      <w:r w:rsidR="007D449E">
        <w:rPr>
          <w:rFonts w:ascii="Times" w:hAnsi="Times"/>
          <w:sz w:val="24"/>
          <w:szCs w:val="24"/>
        </w:rPr>
        <w:t xml:space="preserve"> module</w:t>
      </w:r>
      <w:r>
        <w:rPr>
          <w:rFonts w:ascii="Times" w:hAnsi="Times"/>
          <w:sz w:val="24"/>
          <w:szCs w:val="24"/>
        </w:rPr>
        <w:t xml:space="preserve"> </w:t>
      </w:r>
      <w:r w:rsidR="008632FF">
        <w:rPr>
          <w:rFonts w:ascii="Times" w:hAnsi="Times"/>
          <w:sz w:val="24"/>
          <w:szCs w:val="24"/>
        </w:rPr>
        <w:t>-</w:t>
      </w:r>
      <w:r>
        <w:rPr>
          <w:rFonts w:ascii="Times" w:hAnsi="Times"/>
          <w:sz w:val="24"/>
          <w:szCs w:val="24"/>
        </w:rPr>
        <w:t xml:space="preserve"> Legal Environment </w:t>
      </w:r>
      <w:r w:rsidR="00B578D0">
        <w:rPr>
          <w:rFonts w:ascii="Times" w:hAnsi="Times"/>
          <w:sz w:val="24"/>
          <w:szCs w:val="24"/>
        </w:rPr>
        <w:t>o</w:t>
      </w:r>
      <w:r>
        <w:rPr>
          <w:rFonts w:ascii="Times" w:hAnsi="Times"/>
          <w:sz w:val="24"/>
          <w:szCs w:val="24"/>
        </w:rPr>
        <w:t xml:space="preserve">f Business </w:t>
      </w:r>
    </w:p>
    <w:p w14:paraId="3B39F311" w14:textId="77777777" w:rsidR="00BC5EFC" w:rsidRDefault="00BC5EFC" w:rsidP="00384125">
      <w:pPr>
        <w:jc w:val="both"/>
        <w:rPr>
          <w:sz w:val="24"/>
          <w:szCs w:val="24"/>
          <w:lang w:eastAsia="zh-CN"/>
        </w:rPr>
      </w:pPr>
    </w:p>
    <w:p w14:paraId="392EA021" w14:textId="77777777" w:rsidR="00C67B4F" w:rsidRPr="00C67B4F" w:rsidRDefault="00C67B4F" w:rsidP="00C67B4F">
      <w:pPr>
        <w:pStyle w:val="BodyTextIndent3"/>
        <w:spacing w:after="0" w:line="360" w:lineRule="auto"/>
        <w:ind w:left="0"/>
        <w:jc w:val="both"/>
        <w:rPr>
          <w:b/>
          <w:sz w:val="24"/>
          <w:szCs w:val="24"/>
          <w:u w:val="single"/>
        </w:rPr>
      </w:pPr>
      <w:r w:rsidRPr="00C67B4F">
        <w:rPr>
          <w:rFonts w:hint="eastAsia"/>
          <w:b/>
          <w:sz w:val="24"/>
          <w:szCs w:val="24"/>
          <w:u w:val="single"/>
        </w:rPr>
        <w:t>Course Outline</w:t>
      </w:r>
    </w:p>
    <w:p w14:paraId="4CC1DA5E" w14:textId="77777777" w:rsidR="00C67B4F" w:rsidRDefault="00C67B4F" w:rsidP="00C67B4F">
      <w:pPr>
        <w:pStyle w:val="syllabuspoint"/>
      </w:pPr>
      <w:r>
        <w:t>1.</w:t>
      </w:r>
      <w:r>
        <w:tab/>
      </w:r>
      <w:r w:rsidRPr="00ED2234">
        <w:t xml:space="preserve">Introduction to Company Law </w:t>
      </w:r>
    </w:p>
    <w:p w14:paraId="7E47D9CD" w14:textId="77777777" w:rsidR="00C67B4F" w:rsidRDefault="00C67B4F" w:rsidP="00C67B4F">
      <w:pPr>
        <w:pStyle w:val="syllabussub-point"/>
        <w:numPr>
          <w:ilvl w:val="0"/>
          <w:numId w:val="4"/>
        </w:numPr>
        <w:tabs>
          <w:tab w:val="clear" w:pos="720"/>
          <w:tab w:val="num" w:pos="901"/>
        </w:tabs>
        <w:ind w:left="901" w:hanging="357"/>
      </w:pPr>
      <w:r>
        <w:t>The state and development of Company Law in Singapore</w:t>
      </w:r>
    </w:p>
    <w:p w14:paraId="5633C969" w14:textId="51A5BA92" w:rsidR="00947585" w:rsidRDefault="00947585" w:rsidP="00C67B4F">
      <w:pPr>
        <w:pStyle w:val="syllabussub-point"/>
        <w:numPr>
          <w:ilvl w:val="0"/>
          <w:numId w:val="4"/>
        </w:numPr>
        <w:tabs>
          <w:tab w:val="clear" w:pos="720"/>
          <w:tab w:val="num" w:pos="901"/>
        </w:tabs>
        <w:ind w:left="901" w:hanging="357"/>
      </w:pPr>
      <w:r>
        <w:t>Current reforms in Company Law</w:t>
      </w:r>
    </w:p>
    <w:p w14:paraId="02CAF8AB" w14:textId="13D1C1EB" w:rsidR="00F36A77" w:rsidRDefault="0068427F" w:rsidP="00F133D8">
      <w:pPr>
        <w:pStyle w:val="syllabussub-point"/>
        <w:numPr>
          <w:ilvl w:val="0"/>
          <w:numId w:val="4"/>
        </w:numPr>
        <w:tabs>
          <w:tab w:val="clear" w:pos="720"/>
          <w:tab w:val="num" w:pos="901"/>
        </w:tabs>
        <w:ind w:left="901" w:hanging="357"/>
      </w:pPr>
      <w:r>
        <w:t>Basic concepts and types of companies</w:t>
      </w:r>
    </w:p>
    <w:p w14:paraId="74A0193C" w14:textId="77777777" w:rsidR="008632FF" w:rsidRDefault="008632FF" w:rsidP="00F133D8">
      <w:pPr>
        <w:pStyle w:val="syllabussub-point"/>
      </w:pPr>
    </w:p>
    <w:p w14:paraId="55AA083C" w14:textId="77777777" w:rsidR="0068427F" w:rsidRDefault="00F133D8" w:rsidP="0068427F">
      <w:pPr>
        <w:pStyle w:val="syllabuspoint"/>
      </w:pPr>
      <w:r>
        <w:t>2</w:t>
      </w:r>
      <w:r w:rsidR="00C67B4F">
        <w:t>.</w:t>
      </w:r>
      <w:r w:rsidR="00C67B4F">
        <w:tab/>
      </w:r>
      <w:r w:rsidR="0068427F">
        <w:t xml:space="preserve">Process of Incorporation </w:t>
      </w:r>
    </w:p>
    <w:p w14:paraId="581435B3" w14:textId="77777777" w:rsidR="0068427F" w:rsidRDefault="0068427F" w:rsidP="00C67B4F">
      <w:pPr>
        <w:pStyle w:val="syllabussub-point"/>
        <w:numPr>
          <w:ilvl w:val="0"/>
          <w:numId w:val="6"/>
        </w:numPr>
        <w:tabs>
          <w:tab w:val="clear" w:pos="720"/>
          <w:tab w:val="num" w:pos="901"/>
        </w:tabs>
        <w:ind w:left="901" w:hanging="357"/>
      </w:pPr>
      <w:r>
        <w:t xml:space="preserve">Registration documents </w:t>
      </w:r>
    </w:p>
    <w:p w14:paraId="12ABC167" w14:textId="622750D3" w:rsidR="0068427F" w:rsidRDefault="0068427F" w:rsidP="00C67B4F">
      <w:pPr>
        <w:pStyle w:val="syllabussub-point"/>
        <w:numPr>
          <w:ilvl w:val="0"/>
          <w:numId w:val="6"/>
        </w:numPr>
        <w:tabs>
          <w:tab w:val="clear" w:pos="720"/>
          <w:tab w:val="num" w:pos="901"/>
        </w:tabs>
        <w:ind w:left="901" w:hanging="357"/>
      </w:pPr>
      <w:r>
        <w:t>Reservation of names</w:t>
      </w:r>
    </w:p>
    <w:p w14:paraId="1954A8A3" w14:textId="77777777" w:rsidR="0068427F" w:rsidRDefault="0068427F" w:rsidP="00C67B4F">
      <w:pPr>
        <w:pStyle w:val="syllabuspoint"/>
      </w:pPr>
    </w:p>
    <w:p w14:paraId="1413CEFE" w14:textId="31244CEF" w:rsidR="00C67B4F" w:rsidRDefault="00F133D8" w:rsidP="00C67B4F">
      <w:pPr>
        <w:pStyle w:val="syllabuspoint"/>
      </w:pPr>
      <w:r>
        <w:lastRenderedPageBreak/>
        <w:t>3</w:t>
      </w:r>
      <w:r w:rsidR="00C67B4F">
        <w:t>.</w:t>
      </w:r>
      <w:r w:rsidR="00C67B4F">
        <w:tab/>
      </w:r>
      <w:r w:rsidR="00C67B4F" w:rsidRPr="00ED2234">
        <w:t>The Company as a Legal Entity</w:t>
      </w:r>
    </w:p>
    <w:p w14:paraId="56F8B339" w14:textId="77777777" w:rsidR="00C67B4F" w:rsidRDefault="00C67B4F" w:rsidP="00C67B4F">
      <w:pPr>
        <w:pStyle w:val="syllabussub-point"/>
        <w:numPr>
          <w:ilvl w:val="0"/>
          <w:numId w:val="7"/>
        </w:numPr>
        <w:tabs>
          <w:tab w:val="clear" w:pos="720"/>
          <w:tab w:val="num" w:pos="901"/>
        </w:tabs>
        <w:ind w:left="901" w:hanging="357"/>
      </w:pPr>
      <w:r>
        <w:t>The importance of separate legal entity</w:t>
      </w:r>
    </w:p>
    <w:p w14:paraId="1E008074" w14:textId="77777777" w:rsidR="00C67B4F" w:rsidRDefault="00C67B4F" w:rsidP="00C67B4F">
      <w:pPr>
        <w:pStyle w:val="syllabussub-point"/>
        <w:numPr>
          <w:ilvl w:val="0"/>
          <w:numId w:val="7"/>
        </w:numPr>
        <w:tabs>
          <w:tab w:val="clear" w:pos="720"/>
          <w:tab w:val="num" w:pos="901"/>
        </w:tabs>
        <w:ind w:left="901" w:hanging="357"/>
      </w:pPr>
      <w:r>
        <w:t>Capacity and power of a Company</w:t>
      </w:r>
    </w:p>
    <w:p w14:paraId="144CA774" w14:textId="77777777" w:rsidR="00C67B4F" w:rsidRDefault="00C67B4F" w:rsidP="00C67B4F">
      <w:pPr>
        <w:pStyle w:val="syllabussub-point"/>
        <w:numPr>
          <w:ilvl w:val="0"/>
          <w:numId w:val="7"/>
        </w:numPr>
        <w:tabs>
          <w:tab w:val="clear" w:pos="720"/>
          <w:tab w:val="num" w:pos="901"/>
        </w:tabs>
        <w:ind w:left="901" w:hanging="357"/>
      </w:pPr>
      <w:r>
        <w:t>Relationship between legal personality and limited liability</w:t>
      </w:r>
    </w:p>
    <w:p w14:paraId="5BC0C14A" w14:textId="77777777" w:rsidR="00C67B4F" w:rsidRDefault="00C67B4F" w:rsidP="00C67B4F">
      <w:pPr>
        <w:pStyle w:val="syllabussub-point"/>
        <w:numPr>
          <w:ilvl w:val="0"/>
          <w:numId w:val="7"/>
        </w:numPr>
        <w:tabs>
          <w:tab w:val="clear" w:pos="720"/>
          <w:tab w:val="num" w:pos="901"/>
        </w:tabs>
        <w:ind w:left="901" w:hanging="357"/>
      </w:pPr>
      <w:r>
        <w:t>Lifting the corporate veil</w:t>
      </w:r>
    </w:p>
    <w:p w14:paraId="0CC41DE9" w14:textId="77777777" w:rsidR="00C67B4F" w:rsidRPr="009A7980" w:rsidRDefault="00C67B4F" w:rsidP="00C67B4F">
      <w:pPr>
        <w:pStyle w:val="syllabussub-point"/>
        <w:ind w:left="540"/>
        <w:rPr>
          <w:lang w:val="en-US"/>
        </w:rPr>
      </w:pPr>
    </w:p>
    <w:p w14:paraId="5ABC27F1" w14:textId="4B6970E5" w:rsidR="00C67B4F" w:rsidRDefault="00F133D8" w:rsidP="00C67B4F">
      <w:pPr>
        <w:pStyle w:val="syllabuspoint"/>
      </w:pPr>
      <w:r>
        <w:t>4</w:t>
      </w:r>
      <w:r w:rsidR="00C67B4F">
        <w:t>.</w:t>
      </w:r>
      <w:r w:rsidR="00C67B4F">
        <w:tab/>
      </w:r>
      <w:r w:rsidR="00C67B4F" w:rsidRPr="00ED2234">
        <w:t>Administration of the Company</w:t>
      </w:r>
    </w:p>
    <w:p w14:paraId="7F554082" w14:textId="77777777" w:rsidR="00C67B4F" w:rsidRDefault="00C67B4F" w:rsidP="00C67B4F">
      <w:pPr>
        <w:pStyle w:val="syllabussub-point"/>
        <w:numPr>
          <w:ilvl w:val="0"/>
          <w:numId w:val="8"/>
        </w:numPr>
        <w:tabs>
          <w:tab w:val="clear" w:pos="720"/>
          <w:tab w:val="num" w:pos="901"/>
        </w:tabs>
        <w:ind w:left="901" w:hanging="357"/>
      </w:pPr>
      <w:r>
        <w:t>Formation of a company</w:t>
      </w:r>
    </w:p>
    <w:p w14:paraId="0498B404" w14:textId="77777777" w:rsidR="00C67B4F" w:rsidRDefault="00C67B4F" w:rsidP="00C67B4F">
      <w:pPr>
        <w:pStyle w:val="syllabussub-point"/>
        <w:numPr>
          <w:ilvl w:val="0"/>
          <w:numId w:val="8"/>
        </w:numPr>
        <w:tabs>
          <w:tab w:val="clear" w:pos="720"/>
          <w:tab w:val="num" w:pos="901"/>
        </w:tabs>
        <w:ind w:left="901" w:hanging="357"/>
      </w:pPr>
      <w:r>
        <w:t>The nature and effects of the Constitution of a Company</w:t>
      </w:r>
    </w:p>
    <w:p w14:paraId="713EA96F" w14:textId="77777777" w:rsidR="00C67B4F" w:rsidRDefault="00C67B4F" w:rsidP="00C67B4F">
      <w:pPr>
        <w:pStyle w:val="syllabussub-point"/>
        <w:numPr>
          <w:ilvl w:val="0"/>
          <w:numId w:val="8"/>
        </w:numPr>
        <w:tabs>
          <w:tab w:val="clear" w:pos="720"/>
          <w:tab w:val="num" w:pos="901"/>
        </w:tabs>
        <w:ind w:left="901" w:hanging="357"/>
      </w:pPr>
      <w:r>
        <w:t>Members’ rights and responsibilities</w:t>
      </w:r>
    </w:p>
    <w:p w14:paraId="11C58332" w14:textId="0A5C69F6" w:rsidR="00C67B4F" w:rsidRPr="0068427F" w:rsidRDefault="00567907" w:rsidP="0068427F">
      <w:pPr>
        <w:pStyle w:val="syllabussub-point"/>
        <w:numPr>
          <w:ilvl w:val="0"/>
          <w:numId w:val="8"/>
        </w:numPr>
        <w:tabs>
          <w:tab w:val="clear" w:pos="720"/>
          <w:tab w:val="num" w:pos="901"/>
        </w:tabs>
        <w:ind w:left="901" w:hanging="357"/>
      </w:pPr>
      <w:r>
        <w:t>Proceedings at</w:t>
      </w:r>
      <w:r w:rsidR="00C67B4F">
        <w:t xml:space="preserve"> meeting</w:t>
      </w:r>
      <w:r>
        <w:t>s</w:t>
      </w:r>
    </w:p>
    <w:p w14:paraId="3F76F40C" w14:textId="77777777" w:rsidR="00564A10" w:rsidRDefault="00564A10" w:rsidP="00564A10">
      <w:pPr>
        <w:pStyle w:val="syllabussub-point"/>
      </w:pPr>
    </w:p>
    <w:p w14:paraId="4D89043A" w14:textId="0CBB78F6" w:rsidR="00564A10" w:rsidRDefault="0068427F" w:rsidP="00564A10">
      <w:pPr>
        <w:pStyle w:val="syllabuspoint"/>
      </w:pPr>
      <w:r>
        <w:t>5</w:t>
      </w:r>
      <w:r w:rsidR="00564A10">
        <w:t>.</w:t>
      </w:r>
      <w:r w:rsidR="00564A10">
        <w:tab/>
        <w:t>Directors’ Duties and Responsibilities</w:t>
      </w:r>
    </w:p>
    <w:p w14:paraId="4FEA2A04" w14:textId="77777777" w:rsidR="00564A10" w:rsidRDefault="00564A10" w:rsidP="00564A10">
      <w:pPr>
        <w:pStyle w:val="syllabussub-point"/>
        <w:numPr>
          <w:ilvl w:val="0"/>
          <w:numId w:val="9"/>
        </w:numPr>
        <w:tabs>
          <w:tab w:val="clear" w:pos="720"/>
          <w:tab w:val="num" w:pos="901"/>
        </w:tabs>
        <w:ind w:left="901" w:hanging="357"/>
        <w:rPr>
          <w:lang w:eastAsia="en-US"/>
        </w:rPr>
      </w:pPr>
      <w:r>
        <w:rPr>
          <w:lang w:eastAsia="en-US"/>
        </w:rPr>
        <w:t>Fiduciary Duties of Directors</w:t>
      </w:r>
    </w:p>
    <w:p w14:paraId="655ACBEB" w14:textId="77777777" w:rsidR="00564A10" w:rsidRDefault="00564A10" w:rsidP="00564A10">
      <w:pPr>
        <w:pStyle w:val="syllabussub-point"/>
        <w:numPr>
          <w:ilvl w:val="0"/>
          <w:numId w:val="9"/>
        </w:numPr>
        <w:tabs>
          <w:tab w:val="clear" w:pos="720"/>
          <w:tab w:val="num" w:pos="901"/>
        </w:tabs>
        <w:ind w:left="901" w:hanging="357"/>
        <w:rPr>
          <w:lang w:eastAsia="en-US"/>
        </w:rPr>
      </w:pPr>
      <w:r>
        <w:rPr>
          <w:lang w:eastAsia="en-US"/>
        </w:rPr>
        <w:t>Directors’ Negligence</w:t>
      </w:r>
    </w:p>
    <w:p w14:paraId="674DE8DC" w14:textId="26331902" w:rsidR="00564A10" w:rsidRDefault="00564A10" w:rsidP="00564A10">
      <w:pPr>
        <w:pStyle w:val="syllabussub-point"/>
        <w:numPr>
          <w:ilvl w:val="0"/>
          <w:numId w:val="9"/>
        </w:numPr>
        <w:tabs>
          <w:tab w:val="clear" w:pos="720"/>
          <w:tab w:val="num" w:pos="901"/>
        </w:tabs>
        <w:ind w:left="901" w:hanging="357"/>
        <w:rPr>
          <w:lang w:eastAsia="en-US"/>
        </w:rPr>
      </w:pPr>
      <w:r>
        <w:rPr>
          <w:lang w:eastAsia="en-US"/>
        </w:rPr>
        <w:t xml:space="preserve">Directors’ </w:t>
      </w:r>
      <w:r w:rsidR="00947585">
        <w:rPr>
          <w:lang w:eastAsia="en-US"/>
        </w:rPr>
        <w:t xml:space="preserve">other </w:t>
      </w:r>
      <w:r>
        <w:rPr>
          <w:lang w:eastAsia="en-US"/>
        </w:rPr>
        <w:t>statutory responsibilities</w:t>
      </w:r>
    </w:p>
    <w:p w14:paraId="3F98A887" w14:textId="77777777" w:rsidR="00947585" w:rsidRDefault="00947585" w:rsidP="00564A10">
      <w:pPr>
        <w:pStyle w:val="syllabussub-point"/>
        <w:numPr>
          <w:ilvl w:val="0"/>
          <w:numId w:val="9"/>
        </w:numPr>
        <w:tabs>
          <w:tab w:val="clear" w:pos="720"/>
          <w:tab w:val="num" w:pos="901"/>
        </w:tabs>
        <w:ind w:left="901" w:hanging="357"/>
        <w:rPr>
          <w:lang w:eastAsia="en-US"/>
        </w:rPr>
      </w:pPr>
      <w:r>
        <w:rPr>
          <w:lang w:eastAsia="en-US"/>
        </w:rPr>
        <w:t>Insider Trading, civil penalty, civil liability and criminal liability</w:t>
      </w:r>
    </w:p>
    <w:p w14:paraId="0F1C2506" w14:textId="77777777" w:rsidR="0068427F" w:rsidRDefault="0068427F" w:rsidP="0068427F">
      <w:pPr>
        <w:pStyle w:val="syllabussub-point"/>
        <w:ind w:left="544"/>
        <w:rPr>
          <w:lang w:eastAsia="en-US"/>
        </w:rPr>
      </w:pPr>
    </w:p>
    <w:p w14:paraId="4C1E21AE" w14:textId="3638FE0B" w:rsidR="0068427F" w:rsidRDefault="0068427F" w:rsidP="0068427F">
      <w:pPr>
        <w:pStyle w:val="syllabuspoint"/>
      </w:pPr>
      <w:r>
        <w:t>6.</w:t>
      </w:r>
      <w:r>
        <w:tab/>
        <w:t xml:space="preserve">Accounts and Audit, </w:t>
      </w:r>
      <w:r w:rsidRPr="00ED2234">
        <w:t>Capital Structure</w:t>
      </w:r>
      <w:r>
        <w:t>, Maintenance of Capital</w:t>
      </w:r>
    </w:p>
    <w:p w14:paraId="3AFEF178" w14:textId="77777777" w:rsidR="0068427F" w:rsidRDefault="0068427F" w:rsidP="0068427F">
      <w:pPr>
        <w:pStyle w:val="syllabussub-point"/>
        <w:numPr>
          <w:ilvl w:val="0"/>
          <w:numId w:val="10"/>
        </w:numPr>
        <w:tabs>
          <w:tab w:val="clear" w:pos="720"/>
          <w:tab w:val="num" w:pos="901"/>
        </w:tabs>
        <w:ind w:left="901" w:hanging="357"/>
      </w:pPr>
      <w:r>
        <w:t>Accounts and audit</w:t>
      </w:r>
    </w:p>
    <w:p w14:paraId="61825997" w14:textId="77777777" w:rsidR="0068427F" w:rsidRDefault="0068427F" w:rsidP="0068427F">
      <w:pPr>
        <w:pStyle w:val="syllabussub-point"/>
        <w:numPr>
          <w:ilvl w:val="0"/>
          <w:numId w:val="10"/>
        </w:numPr>
        <w:tabs>
          <w:tab w:val="clear" w:pos="720"/>
          <w:tab w:val="num" w:pos="901"/>
        </w:tabs>
        <w:ind w:left="901" w:hanging="357"/>
      </w:pPr>
      <w:r>
        <w:t>Nature of Shares</w:t>
      </w:r>
    </w:p>
    <w:p w14:paraId="60B3DD41" w14:textId="77777777" w:rsidR="0068427F" w:rsidRDefault="0068427F" w:rsidP="0068427F">
      <w:pPr>
        <w:pStyle w:val="syllabussub-point"/>
        <w:numPr>
          <w:ilvl w:val="0"/>
          <w:numId w:val="10"/>
        </w:numPr>
        <w:tabs>
          <w:tab w:val="clear" w:pos="720"/>
          <w:tab w:val="num" w:pos="901"/>
        </w:tabs>
        <w:ind w:left="901" w:hanging="357"/>
      </w:pPr>
      <w:r>
        <w:t xml:space="preserve">Class Rights </w:t>
      </w:r>
    </w:p>
    <w:p w14:paraId="6F3BF9ED" w14:textId="77777777" w:rsidR="0068427F" w:rsidRDefault="0068427F" w:rsidP="0068427F">
      <w:pPr>
        <w:pStyle w:val="syllabussub-point"/>
        <w:numPr>
          <w:ilvl w:val="0"/>
          <w:numId w:val="10"/>
        </w:numPr>
        <w:tabs>
          <w:tab w:val="clear" w:pos="720"/>
          <w:tab w:val="num" w:pos="901"/>
        </w:tabs>
        <w:ind w:left="901" w:hanging="357"/>
      </w:pPr>
      <w:r>
        <w:t>Maintenance of capital</w:t>
      </w:r>
    </w:p>
    <w:p w14:paraId="6AEFE7D7" w14:textId="77777777" w:rsidR="0068427F" w:rsidRDefault="0068427F" w:rsidP="0068427F">
      <w:pPr>
        <w:pStyle w:val="syllabussub-point"/>
        <w:numPr>
          <w:ilvl w:val="0"/>
          <w:numId w:val="10"/>
        </w:numPr>
        <w:tabs>
          <w:tab w:val="clear" w:pos="720"/>
          <w:tab w:val="num" w:pos="901"/>
        </w:tabs>
        <w:ind w:left="901" w:hanging="357"/>
      </w:pPr>
      <w:r>
        <w:t>Capital Reduction</w:t>
      </w:r>
    </w:p>
    <w:p w14:paraId="52BB842F" w14:textId="77777777" w:rsidR="00C67B4F" w:rsidRPr="009A7980" w:rsidRDefault="00C67B4F" w:rsidP="00564A10">
      <w:pPr>
        <w:pStyle w:val="syllabussub-point"/>
      </w:pPr>
    </w:p>
    <w:p w14:paraId="7ECAEB58" w14:textId="333993AD" w:rsidR="00C67B4F" w:rsidRDefault="00F133D8" w:rsidP="00C67B4F">
      <w:pPr>
        <w:pStyle w:val="syllabuspoint"/>
      </w:pPr>
      <w:r>
        <w:t>7</w:t>
      </w:r>
      <w:r w:rsidR="00C67B4F">
        <w:t>.</w:t>
      </w:r>
      <w:r w:rsidR="00C67B4F">
        <w:tab/>
      </w:r>
      <w:r w:rsidR="00C67B4F" w:rsidRPr="00ED2234">
        <w:t>Protection of Creditors</w:t>
      </w:r>
      <w:r w:rsidR="00564A10">
        <w:t>’ Security Interests</w:t>
      </w:r>
    </w:p>
    <w:p w14:paraId="49B37ADD" w14:textId="279E3ADF" w:rsidR="00C67B4F" w:rsidRDefault="00C67B4F" w:rsidP="00C67B4F">
      <w:pPr>
        <w:pStyle w:val="syllabussub-point"/>
        <w:numPr>
          <w:ilvl w:val="0"/>
          <w:numId w:val="11"/>
        </w:numPr>
        <w:tabs>
          <w:tab w:val="clear" w:pos="720"/>
          <w:tab w:val="num" w:pos="901"/>
        </w:tabs>
        <w:ind w:left="901" w:hanging="357"/>
      </w:pPr>
      <w:r>
        <w:t xml:space="preserve">Rights </w:t>
      </w:r>
      <w:r w:rsidR="00564A10">
        <w:t xml:space="preserve">and protection </w:t>
      </w:r>
      <w:r>
        <w:t>of creditors</w:t>
      </w:r>
    </w:p>
    <w:p w14:paraId="057D5FB5" w14:textId="21707E32" w:rsidR="00C67B4F" w:rsidRDefault="00564A10" w:rsidP="00C67B4F">
      <w:pPr>
        <w:pStyle w:val="syllabussub-point"/>
        <w:numPr>
          <w:ilvl w:val="0"/>
          <w:numId w:val="11"/>
        </w:numPr>
        <w:tabs>
          <w:tab w:val="clear" w:pos="720"/>
          <w:tab w:val="num" w:pos="901"/>
        </w:tabs>
        <w:ind w:left="901" w:hanging="357"/>
      </w:pPr>
      <w:r>
        <w:t>Types of security interests</w:t>
      </w:r>
    </w:p>
    <w:p w14:paraId="0565A601" w14:textId="44FCB381" w:rsidR="00564A10" w:rsidRDefault="00564A10" w:rsidP="00C67B4F">
      <w:pPr>
        <w:pStyle w:val="syllabussub-point"/>
        <w:numPr>
          <w:ilvl w:val="0"/>
          <w:numId w:val="11"/>
        </w:numPr>
        <w:tabs>
          <w:tab w:val="clear" w:pos="720"/>
          <w:tab w:val="num" w:pos="901"/>
        </w:tabs>
        <w:ind w:left="901" w:hanging="357"/>
      </w:pPr>
      <w:r>
        <w:t>Fixed and floating charges</w:t>
      </w:r>
    </w:p>
    <w:p w14:paraId="73A61190" w14:textId="2D7F2ECF" w:rsidR="00564A10" w:rsidRDefault="00564A10" w:rsidP="00C67B4F">
      <w:pPr>
        <w:pStyle w:val="syllabussub-point"/>
        <w:numPr>
          <w:ilvl w:val="0"/>
          <w:numId w:val="11"/>
        </w:numPr>
        <w:tabs>
          <w:tab w:val="clear" w:pos="720"/>
          <w:tab w:val="num" w:pos="901"/>
        </w:tabs>
        <w:ind w:left="901" w:hanging="357"/>
      </w:pPr>
      <w:r>
        <w:t>Priority between charges</w:t>
      </w:r>
    </w:p>
    <w:p w14:paraId="699459AF" w14:textId="77777777" w:rsidR="00C4710A" w:rsidRPr="009A7980" w:rsidRDefault="00C4710A" w:rsidP="00C67B4F">
      <w:pPr>
        <w:pStyle w:val="syllabussub-point"/>
        <w:rPr>
          <w:lang w:val="en-US"/>
        </w:rPr>
      </w:pPr>
    </w:p>
    <w:p w14:paraId="7B4171DA" w14:textId="50F093D3" w:rsidR="00C67B4F" w:rsidRDefault="00F133D8" w:rsidP="00C67B4F">
      <w:pPr>
        <w:pStyle w:val="syllabuspoint"/>
      </w:pPr>
      <w:r>
        <w:t>8</w:t>
      </w:r>
      <w:r w:rsidR="00C67B4F">
        <w:t>.</w:t>
      </w:r>
      <w:r w:rsidR="00C67B4F">
        <w:tab/>
      </w:r>
      <w:r w:rsidR="00067685">
        <w:t>Corporate Rescue, Methods of Dissolution</w:t>
      </w:r>
    </w:p>
    <w:p w14:paraId="18B9ABE3" w14:textId="77777777" w:rsidR="00C67B4F" w:rsidRDefault="00C67B4F" w:rsidP="00C67B4F">
      <w:pPr>
        <w:pStyle w:val="syllabussub-point"/>
        <w:numPr>
          <w:ilvl w:val="0"/>
          <w:numId w:val="12"/>
        </w:numPr>
        <w:tabs>
          <w:tab w:val="clear" w:pos="720"/>
          <w:tab w:val="num" w:pos="901"/>
        </w:tabs>
        <w:ind w:left="901" w:hanging="357"/>
      </w:pPr>
      <w:r>
        <w:t>Schemes of arrangement</w:t>
      </w:r>
    </w:p>
    <w:p w14:paraId="2603E853" w14:textId="77777777" w:rsidR="00C67B4F" w:rsidRDefault="00C67B4F" w:rsidP="00C67B4F">
      <w:pPr>
        <w:pStyle w:val="syllabussub-point"/>
        <w:numPr>
          <w:ilvl w:val="0"/>
          <w:numId w:val="12"/>
        </w:numPr>
        <w:tabs>
          <w:tab w:val="clear" w:pos="720"/>
          <w:tab w:val="num" w:pos="901"/>
        </w:tabs>
        <w:ind w:left="901" w:hanging="357"/>
      </w:pPr>
      <w:r>
        <w:t>Judicial management</w:t>
      </w:r>
    </w:p>
    <w:p w14:paraId="7EF48F37" w14:textId="77777777" w:rsidR="00C67B4F" w:rsidRDefault="00C67B4F" w:rsidP="00C67B4F">
      <w:pPr>
        <w:pStyle w:val="syllabussub-point"/>
        <w:numPr>
          <w:ilvl w:val="0"/>
          <w:numId w:val="12"/>
        </w:numPr>
        <w:tabs>
          <w:tab w:val="clear" w:pos="720"/>
          <w:tab w:val="num" w:pos="901"/>
        </w:tabs>
        <w:ind w:left="901" w:hanging="357"/>
      </w:pPr>
      <w:r>
        <w:t>Types of winding up</w:t>
      </w:r>
    </w:p>
    <w:p w14:paraId="072733BC" w14:textId="62B6BD2A" w:rsidR="00C67B4F" w:rsidRDefault="00564A10" w:rsidP="00C67B4F">
      <w:pPr>
        <w:pStyle w:val="syllabussub-point"/>
        <w:numPr>
          <w:ilvl w:val="0"/>
          <w:numId w:val="12"/>
        </w:numPr>
        <w:tabs>
          <w:tab w:val="clear" w:pos="720"/>
          <w:tab w:val="num" w:pos="901"/>
        </w:tabs>
        <w:ind w:left="901" w:hanging="357"/>
      </w:pPr>
      <w:r>
        <w:t xml:space="preserve">Distribution of assets </w:t>
      </w:r>
    </w:p>
    <w:p w14:paraId="7FC1615E" w14:textId="044C91D4" w:rsidR="007135ED" w:rsidRPr="00C26397" w:rsidRDefault="005C16C5" w:rsidP="00C26397">
      <w:pPr>
        <w:pStyle w:val="syllabussub-point"/>
        <w:numPr>
          <w:ilvl w:val="0"/>
          <w:numId w:val="12"/>
        </w:numPr>
        <w:tabs>
          <w:tab w:val="clear" w:pos="720"/>
          <w:tab w:val="num" w:pos="901"/>
        </w:tabs>
        <w:ind w:left="901" w:hanging="357"/>
      </w:pPr>
      <w:r>
        <w:t>Avoidance Proceedings</w:t>
      </w:r>
    </w:p>
    <w:p w14:paraId="6D0EC533" w14:textId="6AB024DE" w:rsidR="007135ED" w:rsidRDefault="007135ED" w:rsidP="00091CE3">
      <w:pPr>
        <w:tabs>
          <w:tab w:val="left" w:pos="0"/>
        </w:tabs>
        <w:suppressAutoHyphens/>
        <w:jc w:val="both"/>
        <w:rPr>
          <w:sz w:val="24"/>
          <w:szCs w:val="24"/>
          <w:lang w:eastAsia="zh-CN"/>
        </w:rPr>
      </w:pPr>
    </w:p>
    <w:p w14:paraId="028355DC" w14:textId="77777777" w:rsidR="007135ED" w:rsidRDefault="007135ED" w:rsidP="00091CE3">
      <w:pPr>
        <w:tabs>
          <w:tab w:val="left" w:pos="0"/>
        </w:tabs>
        <w:suppressAutoHyphens/>
        <w:jc w:val="both"/>
        <w:rPr>
          <w:sz w:val="24"/>
          <w:szCs w:val="24"/>
          <w:lang w:eastAsia="zh-CN"/>
        </w:rPr>
      </w:pPr>
    </w:p>
    <w:p w14:paraId="3B589A20" w14:textId="77777777" w:rsidR="00091CE3" w:rsidRPr="00E8025D" w:rsidRDefault="00091CE3" w:rsidP="00091CE3">
      <w:pPr>
        <w:tabs>
          <w:tab w:val="left" w:pos="0"/>
        </w:tabs>
        <w:suppressAutoHyphens/>
        <w:jc w:val="both"/>
        <w:rPr>
          <w:rFonts w:ascii="Times" w:hAnsi="Times"/>
          <w:sz w:val="24"/>
          <w:szCs w:val="24"/>
        </w:rPr>
      </w:pPr>
      <w:r w:rsidRPr="00E8025D">
        <w:rPr>
          <w:rFonts w:ascii="Times" w:hAnsi="Times"/>
          <w:b/>
          <w:sz w:val="24"/>
          <w:szCs w:val="24"/>
          <w:u w:val="single"/>
        </w:rPr>
        <w:t>Assessment Methods</w:t>
      </w:r>
    </w:p>
    <w:p w14:paraId="511D979D" w14:textId="77777777" w:rsidR="00091CE3" w:rsidRPr="00E8025D" w:rsidRDefault="00091CE3" w:rsidP="00091CE3">
      <w:pPr>
        <w:tabs>
          <w:tab w:val="center" w:pos="4153"/>
        </w:tabs>
        <w:suppressAutoHyphens/>
        <w:jc w:val="both"/>
        <w:rPr>
          <w:rFonts w:ascii="Times Roman" w:hAnsi="Times Roman"/>
          <w:sz w:val="24"/>
        </w:rPr>
      </w:pPr>
      <w:r w:rsidRPr="00E8025D">
        <w:rPr>
          <w:rFonts w:ascii="Times Roman" w:hAnsi="Times Roman"/>
          <w:sz w:val="24"/>
        </w:rPr>
        <w:tab/>
      </w:r>
    </w:p>
    <w:p w14:paraId="774E41A4" w14:textId="2C2ABE61" w:rsidR="00091CE3" w:rsidRPr="00E8025D" w:rsidRDefault="00C9146B" w:rsidP="00091CE3">
      <w:pPr>
        <w:pStyle w:val="Heading1"/>
        <w:rPr>
          <w:spacing w:val="0"/>
          <w:szCs w:val="24"/>
        </w:rPr>
      </w:pPr>
      <w:r>
        <w:rPr>
          <w:spacing w:val="0"/>
          <w:szCs w:val="24"/>
        </w:rPr>
        <w:t>Individual Class</w:t>
      </w:r>
      <w:r w:rsidR="00943396">
        <w:rPr>
          <w:spacing w:val="0"/>
          <w:szCs w:val="24"/>
        </w:rPr>
        <w:t xml:space="preserve"> participation and </w:t>
      </w:r>
      <w:r>
        <w:rPr>
          <w:spacing w:val="0"/>
          <w:szCs w:val="24"/>
        </w:rPr>
        <w:t>Discussion Forum participation</w:t>
      </w:r>
      <w:r w:rsidR="00943396">
        <w:rPr>
          <w:spacing w:val="0"/>
          <w:szCs w:val="24"/>
        </w:rPr>
        <w:tab/>
        <w:t>20</w:t>
      </w:r>
      <w:r w:rsidR="00091CE3" w:rsidRPr="00E8025D">
        <w:rPr>
          <w:spacing w:val="0"/>
          <w:szCs w:val="24"/>
        </w:rPr>
        <w:t>%</w:t>
      </w:r>
    </w:p>
    <w:p w14:paraId="7BC3C967" w14:textId="2FEE3089" w:rsidR="00091CE3" w:rsidRPr="00297870" w:rsidRDefault="00091CE3" w:rsidP="00091CE3">
      <w:pPr>
        <w:numPr>
          <w:ilvl w:val="0"/>
          <w:numId w:val="14"/>
        </w:numPr>
        <w:tabs>
          <w:tab w:val="left" w:pos="-720"/>
        </w:tabs>
        <w:suppressAutoHyphens/>
        <w:jc w:val="both"/>
        <w:rPr>
          <w:sz w:val="24"/>
          <w:szCs w:val="24"/>
          <w:lang w:eastAsia="zh-CN"/>
        </w:rPr>
      </w:pPr>
      <w:r w:rsidRPr="00297870">
        <w:rPr>
          <w:sz w:val="24"/>
          <w:szCs w:val="24"/>
        </w:rPr>
        <w:t xml:space="preserve">Class attendance is a pre-requisite for </w:t>
      </w:r>
      <w:r w:rsidR="003F2782">
        <w:rPr>
          <w:sz w:val="24"/>
          <w:szCs w:val="24"/>
        </w:rPr>
        <w:t xml:space="preserve">individual </w:t>
      </w:r>
      <w:r w:rsidRPr="00297870">
        <w:rPr>
          <w:sz w:val="24"/>
          <w:szCs w:val="24"/>
        </w:rPr>
        <w:t>class participat</w:t>
      </w:r>
      <w:r w:rsidR="00297870">
        <w:rPr>
          <w:sz w:val="24"/>
          <w:szCs w:val="24"/>
        </w:rPr>
        <w:t xml:space="preserve">ion. Students </w:t>
      </w:r>
      <w:r w:rsidR="000E5447">
        <w:rPr>
          <w:sz w:val="24"/>
          <w:szCs w:val="24"/>
        </w:rPr>
        <w:t xml:space="preserve">are expected to contribute to discussions at seminars and </w:t>
      </w:r>
      <w:r w:rsidR="00297870">
        <w:rPr>
          <w:sz w:val="24"/>
          <w:szCs w:val="24"/>
        </w:rPr>
        <w:t>will be evaluated</w:t>
      </w:r>
      <w:r w:rsidR="003F2782">
        <w:rPr>
          <w:sz w:val="24"/>
          <w:szCs w:val="24"/>
        </w:rPr>
        <w:t xml:space="preserve"> on</w:t>
      </w:r>
      <w:r w:rsidR="000E5447">
        <w:rPr>
          <w:sz w:val="24"/>
          <w:szCs w:val="24"/>
        </w:rPr>
        <w:t xml:space="preserve"> the quality of</w:t>
      </w:r>
      <w:r w:rsidR="003F2782">
        <w:rPr>
          <w:sz w:val="24"/>
          <w:szCs w:val="24"/>
        </w:rPr>
        <w:t xml:space="preserve"> their </w:t>
      </w:r>
      <w:r w:rsidRPr="00297870">
        <w:rPr>
          <w:sz w:val="24"/>
          <w:szCs w:val="24"/>
        </w:rPr>
        <w:t>contribution</w:t>
      </w:r>
      <w:r w:rsidR="000E5447">
        <w:rPr>
          <w:sz w:val="24"/>
          <w:szCs w:val="24"/>
        </w:rPr>
        <w:t>s.</w:t>
      </w:r>
      <w:r w:rsidR="004B20E3">
        <w:rPr>
          <w:sz w:val="24"/>
          <w:szCs w:val="24"/>
        </w:rPr>
        <w:t xml:space="preserve"> </w:t>
      </w:r>
    </w:p>
    <w:p w14:paraId="21126676" w14:textId="1409477D" w:rsidR="00091CE3" w:rsidRDefault="00D329ED" w:rsidP="00091CE3">
      <w:pPr>
        <w:numPr>
          <w:ilvl w:val="0"/>
          <w:numId w:val="14"/>
        </w:numPr>
        <w:tabs>
          <w:tab w:val="left" w:pos="-720"/>
        </w:tabs>
        <w:suppressAutoHyphens/>
        <w:jc w:val="both"/>
        <w:rPr>
          <w:sz w:val="24"/>
          <w:szCs w:val="24"/>
        </w:rPr>
      </w:pPr>
      <w:r w:rsidRPr="00943396">
        <w:rPr>
          <w:rFonts w:hint="eastAsia"/>
          <w:sz w:val="24"/>
          <w:szCs w:val="24"/>
          <w:lang w:eastAsia="zh-CN"/>
        </w:rPr>
        <w:lastRenderedPageBreak/>
        <w:t>A</w:t>
      </w:r>
      <w:r w:rsidR="0013702A">
        <w:rPr>
          <w:sz w:val="24"/>
          <w:szCs w:val="24"/>
          <w:lang w:eastAsia="zh-CN"/>
        </w:rPr>
        <w:t xml:space="preserve"> </w:t>
      </w:r>
      <w:proofErr w:type="spellStart"/>
      <w:r w:rsidR="0013702A">
        <w:rPr>
          <w:sz w:val="24"/>
          <w:szCs w:val="24"/>
          <w:lang w:eastAsia="zh-CN"/>
        </w:rPr>
        <w:t>LumiNUS</w:t>
      </w:r>
      <w:proofErr w:type="spellEnd"/>
      <w:r w:rsidRPr="00943396">
        <w:rPr>
          <w:rFonts w:hint="eastAsia"/>
          <w:sz w:val="24"/>
          <w:szCs w:val="24"/>
          <w:lang w:eastAsia="zh-CN"/>
        </w:rPr>
        <w:t xml:space="preserve"> Discussion Forum on the course will be set up</w:t>
      </w:r>
      <w:r w:rsidR="003050F1" w:rsidRPr="00943396">
        <w:rPr>
          <w:rFonts w:hint="eastAsia"/>
          <w:sz w:val="24"/>
          <w:szCs w:val="24"/>
          <w:lang w:eastAsia="zh-CN"/>
        </w:rPr>
        <w:t xml:space="preserve">. </w:t>
      </w:r>
      <w:r w:rsidR="003F2782">
        <w:rPr>
          <w:sz w:val="24"/>
          <w:szCs w:val="24"/>
          <w:lang w:val="en-US" w:eastAsia="zh-CN"/>
        </w:rPr>
        <w:t>Students are</w:t>
      </w:r>
      <w:r w:rsidR="00315EA1">
        <w:rPr>
          <w:sz w:val="24"/>
          <w:szCs w:val="24"/>
          <w:lang w:val="en-US" w:eastAsia="zh-CN"/>
        </w:rPr>
        <w:t xml:space="preserve"> </w:t>
      </w:r>
      <w:r w:rsidR="00297870">
        <w:rPr>
          <w:sz w:val="24"/>
          <w:szCs w:val="24"/>
          <w:lang w:val="en-US" w:eastAsia="zh-CN"/>
        </w:rPr>
        <w:t xml:space="preserve">encouraged to </w:t>
      </w:r>
      <w:r w:rsidR="003F2782">
        <w:rPr>
          <w:sz w:val="24"/>
          <w:szCs w:val="24"/>
          <w:lang w:val="en-US" w:eastAsia="zh-CN"/>
        </w:rPr>
        <w:t>use this Forum</w:t>
      </w:r>
      <w:r w:rsidR="00F92A31" w:rsidRPr="00943396">
        <w:rPr>
          <w:sz w:val="24"/>
          <w:szCs w:val="24"/>
          <w:lang w:eastAsia="zh-CN"/>
        </w:rPr>
        <w:t xml:space="preserve"> </w:t>
      </w:r>
      <w:r w:rsidR="003F2782">
        <w:rPr>
          <w:sz w:val="24"/>
          <w:szCs w:val="24"/>
          <w:lang w:eastAsia="zh-CN"/>
        </w:rPr>
        <w:t xml:space="preserve">to seek clarification on legal concepts as well as to answer questions </w:t>
      </w:r>
      <w:r w:rsidRPr="00943396">
        <w:rPr>
          <w:rFonts w:hint="eastAsia"/>
          <w:sz w:val="24"/>
          <w:szCs w:val="24"/>
          <w:lang w:eastAsia="zh-CN"/>
        </w:rPr>
        <w:t>posted by fellow classmates</w:t>
      </w:r>
      <w:r w:rsidR="003F2782">
        <w:rPr>
          <w:sz w:val="24"/>
          <w:szCs w:val="24"/>
          <w:lang w:val="en-US" w:eastAsia="zh-CN"/>
        </w:rPr>
        <w:t xml:space="preserve">. Marks will be given for </w:t>
      </w:r>
      <w:r w:rsidR="00887977">
        <w:rPr>
          <w:sz w:val="24"/>
          <w:szCs w:val="24"/>
          <w:lang w:val="en-US" w:eastAsia="zh-CN"/>
        </w:rPr>
        <w:t xml:space="preserve">good quality </w:t>
      </w:r>
      <w:r w:rsidR="003F2782">
        <w:rPr>
          <w:sz w:val="24"/>
          <w:szCs w:val="24"/>
          <w:lang w:val="en-US" w:eastAsia="zh-CN"/>
        </w:rPr>
        <w:t xml:space="preserve">answers which </w:t>
      </w:r>
      <w:r w:rsidR="00887977">
        <w:rPr>
          <w:sz w:val="24"/>
          <w:szCs w:val="24"/>
          <w:lang w:val="en-US" w:eastAsia="zh-CN"/>
        </w:rPr>
        <w:t xml:space="preserve">provide the clarification sought by fellow classmates. </w:t>
      </w:r>
      <w:r w:rsidR="003F2782">
        <w:rPr>
          <w:sz w:val="24"/>
          <w:szCs w:val="24"/>
          <w:lang w:val="en-US" w:eastAsia="zh-CN"/>
        </w:rPr>
        <w:t>M</w:t>
      </w:r>
      <w:r w:rsidR="000E5447">
        <w:rPr>
          <w:sz w:val="24"/>
          <w:szCs w:val="24"/>
          <w:lang w:val="en-US" w:eastAsia="zh-CN"/>
        </w:rPr>
        <w:t xml:space="preserve">arks will also be given for </w:t>
      </w:r>
      <w:r w:rsidR="003F2782">
        <w:rPr>
          <w:sz w:val="24"/>
          <w:szCs w:val="24"/>
          <w:lang w:val="en-US" w:eastAsia="zh-CN"/>
        </w:rPr>
        <w:t>thought-provoking question</w:t>
      </w:r>
      <w:r w:rsidR="000E5447">
        <w:rPr>
          <w:sz w:val="24"/>
          <w:szCs w:val="24"/>
          <w:lang w:val="en-US" w:eastAsia="zh-CN"/>
        </w:rPr>
        <w:t>s</w:t>
      </w:r>
      <w:r w:rsidR="003F2782">
        <w:rPr>
          <w:sz w:val="24"/>
          <w:szCs w:val="24"/>
          <w:lang w:val="en-US" w:eastAsia="zh-CN"/>
        </w:rPr>
        <w:t xml:space="preserve"> provided the student who poses suc</w:t>
      </w:r>
      <w:r w:rsidR="00FF4600">
        <w:rPr>
          <w:sz w:val="24"/>
          <w:szCs w:val="24"/>
          <w:lang w:val="en-US" w:eastAsia="zh-CN"/>
        </w:rPr>
        <w:t>h a question makes a reasonable</w:t>
      </w:r>
      <w:r w:rsidR="000E5447">
        <w:rPr>
          <w:sz w:val="24"/>
          <w:szCs w:val="24"/>
          <w:lang w:val="en-US" w:eastAsia="zh-CN"/>
        </w:rPr>
        <w:t xml:space="preserve"> </w:t>
      </w:r>
      <w:r w:rsidR="003F2782">
        <w:rPr>
          <w:sz w:val="24"/>
          <w:szCs w:val="24"/>
          <w:lang w:val="en-US" w:eastAsia="zh-CN"/>
        </w:rPr>
        <w:t xml:space="preserve">attempt to answer that question. </w:t>
      </w:r>
      <w:r w:rsidR="003050F1" w:rsidRPr="00943396">
        <w:rPr>
          <w:rFonts w:hint="eastAsia"/>
          <w:sz w:val="24"/>
          <w:szCs w:val="24"/>
          <w:lang w:eastAsia="zh-CN"/>
        </w:rPr>
        <w:t xml:space="preserve"> </w:t>
      </w:r>
    </w:p>
    <w:p w14:paraId="0C9D5FCF" w14:textId="4997C71B" w:rsidR="003F2782" w:rsidRPr="00297870" w:rsidRDefault="003F2782" w:rsidP="003F2782">
      <w:pPr>
        <w:numPr>
          <w:ilvl w:val="0"/>
          <w:numId w:val="14"/>
        </w:numPr>
        <w:tabs>
          <w:tab w:val="left" w:pos="-720"/>
        </w:tabs>
        <w:suppressAutoHyphens/>
        <w:jc w:val="both"/>
        <w:rPr>
          <w:sz w:val="24"/>
          <w:szCs w:val="24"/>
          <w:lang w:eastAsia="zh-CN"/>
        </w:rPr>
      </w:pPr>
      <w:r>
        <w:rPr>
          <w:sz w:val="24"/>
          <w:szCs w:val="24"/>
        </w:rPr>
        <w:t xml:space="preserve">It is important to note that each student’s overall participation will be monitored on a </w:t>
      </w:r>
      <w:r w:rsidR="00FF4600">
        <w:rPr>
          <w:sz w:val="24"/>
          <w:szCs w:val="24"/>
        </w:rPr>
        <w:t xml:space="preserve">regular </w:t>
      </w:r>
      <w:r>
        <w:rPr>
          <w:sz w:val="24"/>
          <w:szCs w:val="24"/>
        </w:rPr>
        <w:t xml:space="preserve">basis. </w:t>
      </w:r>
    </w:p>
    <w:p w14:paraId="59F18206" w14:textId="77777777" w:rsidR="00091CE3" w:rsidRDefault="00091CE3" w:rsidP="00091CE3">
      <w:pPr>
        <w:tabs>
          <w:tab w:val="left" w:pos="-720"/>
        </w:tabs>
        <w:suppressAutoHyphens/>
        <w:jc w:val="both"/>
        <w:rPr>
          <w:sz w:val="24"/>
          <w:szCs w:val="24"/>
          <w:lang w:eastAsia="zh-CN"/>
        </w:rPr>
      </w:pPr>
    </w:p>
    <w:p w14:paraId="2116131F" w14:textId="56CA682B" w:rsidR="00091CE3" w:rsidRPr="00E8025D" w:rsidRDefault="00476A9C" w:rsidP="00091CE3">
      <w:pPr>
        <w:pStyle w:val="Heading1"/>
        <w:rPr>
          <w:spacing w:val="0"/>
          <w:szCs w:val="24"/>
        </w:rPr>
      </w:pPr>
      <w:r>
        <w:rPr>
          <w:spacing w:val="0"/>
          <w:szCs w:val="24"/>
        </w:rPr>
        <w:t>Group Presentation</w:t>
      </w:r>
      <w:r w:rsidR="00091CE3" w:rsidRPr="00E8025D">
        <w:rPr>
          <w:spacing w:val="0"/>
          <w:szCs w:val="24"/>
        </w:rPr>
        <w:tab/>
      </w:r>
      <w:r w:rsidR="00091CE3" w:rsidRPr="00E8025D">
        <w:rPr>
          <w:spacing w:val="0"/>
          <w:szCs w:val="24"/>
        </w:rPr>
        <w:tab/>
      </w:r>
      <w:r w:rsidR="00091CE3" w:rsidRPr="00E8025D">
        <w:rPr>
          <w:spacing w:val="0"/>
          <w:szCs w:val="24"/>
        </w:rPr>
        <w:tab/>
      </w:r>
      <w:r w:rsidR="00F133D8">
        <w:rPr>
          <w:spacing w:val="0"/>
          <w:szCs w:val="24"/>
          <w:lang w:eastAsia="zh-CN"/>
        </w:rPr>
        <w:t>30</w:t>
      </w:r>
      <w:r w:rsidR="00091CE3" w:rsidRPr="00E8025D">
        <w:rPr>
          <w:spacing w:val="0"/>
          <w:szCs w:val="24"/>
        </w:rPr>
        <w:t>%</w:t>
      </w:r>
    </w:p>
    <w:p w14:paraId="66E85829" w14:textId="44346142" w:rsidR="00091CE3" w:rsidRPr="00E8025D" w:rsidRDefault="00091CE3" w:rsidP="00091CE3">
      <w:pPr>
        <w:numPr>
          <w:ilvl w:val="0"/>
          <w:numId w:val="14"/>
        </w:numPr>
        <w:tabs>
          <w:tab w:val="left" w:pos="-720"/>
        </w:tabs>
        <w:suppressAutoHyphens/>
        <w:jc w:val="both"/>
        <w:rPr>
          <w:sz w:val="24"/>
          <w:szCs w:val="24"/>
        </w:rPr>
      </w:pPr>
      <w:r w:rsidRPr="00E8025D">
        <w:rPr>
          <w:sz w:val="24"/>
          <w:szCs w:val="24"/>
        </w:rPr>
        <w:t>T</w:t>
      </w:r>
      <w:r w:rsidR="00C9146B">
        <w:rPr>
          <w:sz w:val="24"/>
          <w:szCs w:val="24"/>
        </w:rPr>
        <w:t xml:space="preserve">he class will be divided into smaller </w:t>
      </w:r>
      <w:r w:rsidRPr="00E8025D">
        <w:rPr>
          <w:sz w:val="24"/>
          <w:szCs w:val="24"/>
        </w:rPr>
        <w:t xml:space="preserve">groups of </w:t>
      </w:r>
      <w:r w:rsidR="00C9146B">
        <w:rPr>
          <w:sz w:val="24"/>
          <w:szCs w:val="24"/>
        </w:rPr>
        <w:t xml:space="preserve">students. </w:t>
      </w:r>
      <w:r w:rsidRPr="00E8025D">
        <w:rPr>
          <w:sz w:val="24"/>
          <w:szCs w:val="24"/>
        </w:rPr>
        <w:t>Each group will be responsible for presenting the answers to questions given out a</w:t>
      </w:r>
      <w:r w:rsidR="00FF4600">
        <w:rPr>
          <w:sz w:val="24"/>
          <w:szCs w:val="24"/>
        </w:rPr>
        <w:t>t the end of every topic</w:t>
      </w:r>
      <w:r w:rsidRPr="00E8025D">
        <w:rPr>
          <w:sz w:val="24"/>
          <w:szCs w:val="24"/>
        </w:rPr>
        <w:t xml:space="preserve">. </w:t>
      </w:r>
    </w:p>
    <w:p w14:paraId="7A8B1D2B" w14:textId="2D4F451C" w:rsidR="00091CE3" w:rsidRPr="00E8025D" w:rsidRDefault="004B4D91" w:rsidP="00091CE3">
      <w:pPr>
        <w:numPr>
          <w:ilvl w:val="0"/>
          <w:numId w:val="14"/>
        </w:numPr>
        <w:tabs>
          <w:tab w:val="left" w:pos="-720"/>
        </w:tabs>
        <w:suppressAutoHyphens/>
        <w:jc w:val="both"/>
        <w:rPr>
          <w:sz w:val="24"/>
          <w:szCs w:val="24"/>
        </w:rPr>
      </w:pPr>
      <w:r>
        <w:rPr>
          <w:sz w:val="24"/>
          <w:szCs w:val="24"/>
        </w:rPr>
        <w:t>T</w:t>
      </w:r>
      <w:r w:rsidR="00567907">
        <w:rPr>
          <w:sz w:val="24"/>
          <w:szCs w:val="24"/>
        </w:rPr>
        <w:t xml:space="preserve">here will be an optional peer review </w:t>
      </w:r>
      <w:r w:rsidR="00091CE3" w:rsidRPr="00E8025D">
        <w:rPr>
          <w:sz w:val="24"/>
          <w:szCs w:val="24"/>
        </w:rPr>
        <w:t xml:space="preserve">on </w:t>
      </w:r>
      <w:r>
        <w:rPr>
          <w:sz w:val="24"/>
          <w:szCs w:val="24"/>
        </w:rPr>
        <w:t>each group member’s</w:t>
      </w:r>
      <w:r w:rsidR="00476A9C">
        <w:rPr>
          <w:sz w:val="24"/>
          <w:szCs w:val="24"/>
        </w:rPr>
        <w:t xml:space="preserve"> contribution to the presentation</w:t>
      </w:r>
      <w:r w:rsidR="00091CE3" w:rsidRPr="00E8025D">
        <w:rPr>
          <w:sz w:val="24"/>
          <w:szCs w:val="24"/>
        </w:rPr>
        <w:t>.</w:t>
      </w:r>
    </w:p>
    <w:p w14:paraId="45EAF9A0" w14:textId="77777777" w:rsidR="00091CE3" w:rsidRDefault="00091CE3" w:rsidP="00091CE3">
      <w:pPr>
        <w:tabs>
          <w:tab w:val="left" w:pos="-720"/>
        </w:tabs>
        <w:suppressAutoHyphens/>
        <w:ind w:left="360"/>
        <w:jc w:val="both"/>
        <w:rPr>
          <w:sz w:val="24"/>
          <w:szCs w:val="24"/>
        </w:rPr>
      </w:pPr>
    </w:p>
    <w:p w14:paraId="36BFC736" w14:textId="7CFE849E" w:rsidR="00E41F8D" w:rsidRPr="00E8025D" w:rsidRDefault="00297870" w:rsidP="00E41F8D">
      <w:pPr>
        <w:tabs>
          <w:tab w:val="left" w:pos="-720"/>
        </w:tabs>
        <w:suppressAutoHyphens/>
        <w:jc w:val="both"/>
        <w:rPr>
          <w:bCs/>
          <w:sz w:val="24"/>
          <w:szCs w:val="24"/>
        </w:rPr>
      </w:pPr>
      <w:r>
        <w:rPr>
          <w:b/>
          <w:bCs/>
          <w:sz w:val="24"/>
          <w:szCs w:val="24"/>
        </w:rPr>
        <w:t xml:space="preserve">Final </w:t>
      </w:r>
      <w:r w:rsidR="00F133D8">
        <w:rPr>
          <w:b/>
          <w:bCs/>
          <w:sz w:val="24"/>
          <w:szCs w:val="24"/>
        </w:rPr>
        <w:t>Examination</w:t>
      </w:r>
      <w:r w:rsidR="00F133D8">
        <w:rPr>
          <w:b/>
          <w:bCs/>
          <w:sz w:val="24"/>
          <w:szCs w:val="24"/>
        </w:rPr>
        <w:tab/>
      </w:r>
      <w:r w:rsidR="00F133D8">
        <w:rPr>
          <w:b/>
          <w:bCs/>
          <w:sz w:val="24"/>
          <w:szCs w:val="24"/>
        </w:rPr>
        <w:tab/>
      </w:r>
      <w:r w:rsidR="00F133D8">
        <w:rPr>
          <w:b/>
          <w:bCs/>
          <w:sz w:val="24"/>
          <w:szCs w:val="24"/>
        </w:rPr>
        <w:tab/>
        <w:t>50</w:t>
      </w:r>
      <w:r w:rsidR="00E41F8D" w:rsidRPr="00E41F8D">
        <w:rPr>
          <w:b/>
          <w:bCs/>
          <w:sz w:val="24"/>
          <w:szCs w:val="24"/>
        </w:rPr>
        <w:t xml:space="preserve">% </w:t>
      </w:r>
      <w:r w:rsidR="00E41F8D" w:rsidRPr="00E8025D">
        <w:rPr>
          <w:b/>
          <w:bCs/>
          <w:sz w:val="24"/>
          <w:szCs w:val="24"/>
        </w:rPr>
        <w:t>(Open Book)</w:t>
      </w:r>
      <w:r w:rsidR="00E41F8D" w:rsidRPr="00E8025D">
        <w:rPr>
          <w:b/>
          <w:bCs/>
          <w:sz w:val="24"/>
          <w:szCs w:val="24"/>
        </w:rPr>
        <w:tab/>
      </w:r>
    </w:p>
    <w:tbl>
      <w:tblPr>
        <w:tblW w:w="8723" w:type="dxa"/>
        <w:jc w:val="center"/>
        <w:tblCellSpacing w:w="15" w:type="dxa"/>
        <w:tblCellMar>
          <w:top w:w="15" w:type="dxa"/>
          <w:left w:w="15" w:type="dxa"/>
          <w:bottom w:w="15" w:type="dxa"/>
          <w:right w:w="15" w:type="dxa"/>
        </w:tblCellMar>
        <w:tblLook w:val="04A0" w:firstRow="1" w:lastRow="0" w:firstColumn="1" w:lastColumn="0" w:noHBand="0" w:noVBand="1"/>
      </w:tblPr>
      <w:tblGrid>
        <w:gridCol w:w="6921"/>
        <w:gridCol w:w="1802"/>
      </w:tblGrid>
      <w:tr w:rsidR="00E76412" w:rsidRPr="00E76412" w14:paraId="3010DB5C" w14:textId="77777777" w:rsidTr="00E76412">
        <w:trPr>
          <w:tblCellSpacing w:w="15" w:type="dxa"/>
          <w:jc w:val="center"/>
        </w:trPr>
        <w:tc>
          <w:tcPr>
            <w:tcW w:w="6876" w:type="dxa"/>
            <w:hideMark/>
          </w:tcPr>
          <w:p w14:paraId="764A3748" w14:textId="77777777" w:rsidR="00E76412" w:rsidRPr="00E76412" w:rsidRDefault="00E76412" w:rsidP="00C9146B">
            <w:pPr>
              <w:ind w:left="720"/>
              <w:rPr>
                <w:rFonts w:eastAsia="Times New Roman"/>
                <w:sz w:val="24"/>
                <w:szCs w:val="24"/>
                <w:lang w:val="en-US" w:eastAsia="zh-CN"/>
              </w:rPr>
            </w:pPr>
          </w:p>
        </w:tc>
        <w:tc>
          <w:tcPr>
            <w:tcW w:w="0" w:type="auto"/>
            <w:hideMark/>
          </w:tcPr>
          <w:p w14:paraId="1837CF1A" w14:textId="77777777" w:rsidR="00E76412" w:rsidRPr="00E76412" w:rsidRDefault="00E76412" w:rsidP="00E76412">
            <w:pPr>
              <w:rPr>
                <w:rFonts w:eastAsia="Times New Roman"/>
                <w:sz w:val="24"/>
                <w:szCs w:val="24"/>
                <w:lang w:val="en-US" w:eastAsia="zh-CN"/>
              </w:rPr>
            </w:pPr>
          </w:p>
        </w:tc>
      </w:tr>
    </w:tbl>
    <w:p w14:paraId="09040C89" w14:textId="2280756B" w:rsidR="00E41F8D" w:rsidRPr="00F133D8" w:rsidRDefault="00E41F8D" w:rsidP="00091CE3">
      <w:pPr>
        <w:numPr>
          <w:ilvl w:val="0"/>
          <w:numId w:val="14"/>
        </w:numPr>
        <w:tabs>
          <w:tab w:val="left" w:pos="-720"/>
        </w:tabs>
        <w:suppressAutoHyphens/>
        <w:jc w:val="both"/>
        <w:rPr>
          <w:rFonts w:ascii="Times Roman" w:hAnsi="Times Roman"/>
          <w:sz w:val="24"/>
        </w:rPr>
      </w:pPr>
      <w:r w:rsidRPr="00F133D8">
        <w:rPr>
          <w:bCs/>
          <w:sz w:val="24"/>
          <w:szCs w:val="24"/>
        </w:rPr>
        <w:t>Th</w:t>
      </w:r>
      <w:r w:rsidR="00E76412" w:rsidRPr="00F133D8">
        <w:rPr>
          <w:bCs/>
          <w:sz w:val="24"/>
          <w:szCs w:val="24"/>
        </w:rPr>
        <w:t>is</w:t>
      </w:r>
      <w:r w:rsidRPr="00F133D8">
        <w:rPr>
          <w:bCs/>
          <w:sz w:val="24"/>
          <w:szCs w:val="24"/>
        </w:rPr>
        <w:t xml:space="preserve"> is a</w:t>
      </w:r>
      <w:r w:rsidR="004D4087" w:rsidRPr="00F133D8">
        <w:rPr>
          <w:bCs/>
          <w:sz w:val="24"/>
          <w:szCs w:val="24"/>
        </w:rPr>
        <w:t>n</w:t>
      </w:r>
      <w:r w:rsidRPr="00F133D8">
        <w:rPr>
          <w:bCs/>
          <w:sz w:val="24"/>
          <w:szCs w:val="24"/>
        </w:rPr>
        <w:t xml:space="preserve"> open-book</w:t>
      </w:r>
      <w:r w:rsidRPr="00F133D8">
        <w:rPr>
          <w:rFonts w:hint="eastAsia"/>
          <w:bCs/>
          <w:sz w:val="24"/>
          <w:szCs w:val="24"/>
          <w:lang w:eastAsia="zh-CN"/>
        </w:rPr>
        <w:t xml:space="preserve"> </w:t>
      </w:r>
      <w:r w:rsidRPr="00F133D8">
        <w:rPr>
          <w:bCs/>
          <w:sz w:val="24"/>
          <w:szCs w:val="24"/>
          <w:lang w:eastAsia="zh-CN"/>
        </w:rPr>
        <w:t>examination.</w:t>
      </w:r>
      <w:r w:rsidRPr="00F133D8">
        <w:rPr>
          <w:bCs/>
          <w:sz w:val="24"/>
          <w:szCs w:val="24"/>
        </w:rPr>
        <w:t xml:space="preserve"> </w:t>
      </w:r>
      <w:r w:rsidR="00B3554D">
        <w:rPr>
          <w:bCs/>
          <w:sz w:val="24"/>
          <w:szCs w:val="24"/>
        </w:rPr>
        <w:t xml:space="preserve">Details </w:t>
      </w:r>
      <w:r w:rsidRPr="00F133D8">
        <w:rPr>
          <w:rFonts w:hint="eastAsia"/>
          <w:bCs/>
          <w:sz w:val="24"/>
          <w:szCs w:val="24"/>
          <w:lang w:eastAsia="zh-CN"/>
        </w:rPr>
        <w:t xml:space="preserve">will be announced in class subsequently during the course. </w:t>
      </w:r>
      <w:r w:rsidRPr="00F133D8">
        <w:rPr>
          <w:bCs/>
          <w:sz w:val="24"/>
          <w:szCs w:val="24"/>
        </w:rPr>
        <w:t>There will be no choice and all questions need to be answered</w:t>
      </w:r>
      <w:r w:rsidR="00F133D8" w:rsidRPr="00F133D8">
        <w:rPr>
          <w:bCs/>
          <w:sz w:val="24"/>
          <w:szCs w:val="24"/>
        </w:rPr>
        <w:t xml:space="preserve">. </w:t>
      </w:r>
      <w:r w:rsidRPr="00F133D8">
        <w:rPr>
          <w:bCs/>
          <w:sz w:val="24"/>
          <w:szCs w:val="24"/>
        </w:rPr>
        <w:t xml:space="preserve"> </w:t>
      </w:r>
    </w:p>
    <w:p w14:paraId="5490AF2C" w14:textId="77777777" w:rsidR="00F133D8" w:rsidRDefault="00F133D8" w:rsidP="00F133D8">
      <w:pPr>
        <w:tabs>
          <w:tab w:val="left" w:pos="-720"/>
        </w:tabs>
        <w:suppressAutoHyphens/>
        <w:ind w:left="360"/>
        <w:jc w:val="both"/>
        <w:rPr>
          <w:rFonts w:ascii="Times Roman" w:hAnsi="Times Roman"/>
          <w:sz w:val="24"/>
        </w:rPr>
      </w:pPr>
    </w:p>
    <w:p w14:paraId="2F075DA7" w14:textId="0B6BC46C" w:rsidR="00947585" w:rsidRPr="00353A42" w:rsidRDefault="00947585" w:rsidP="00947585">
      <w:pPr>
        <w:jc w:val="both"/>
        <w:rPr>
          <w:b/>
          <w:sz w:val="24"/>
          <w:szCs w:val="24"/>
          <w:u w:val="single"/>
          <w:lang w:eastAsia="zh-CN"/>
        </w:rPr>
      </w:pPr>
      <w:r w:rsidRPr="00353A42">
        <w:rPr>
          <w:b/>
          <w:sz w:val="24"/>
          <w:szCs w:val="24"/>
          <w:u w:val="single"/>
          <w:lang w:eastAsia="zh-CN"/>
        </w:rPr>
        <w:t>Reading List (Reference Texts)</w:t>
      </w:r>
    </w:p>
    <w:p w14:paraId="48A09341" w14:textId="4B477DEF" w:rsidR="00947585" w:rsidRPr="005A3F6D" w:rsidRDefault="00947585" w:rsidP="00947585">
      <w:pPr>
        <w:pStyle w:val="BodyTextIndent3"/>
        <w:spacing w:after="0"/>
        <w:ind w:left="0"/>
        <w:jc w:val="both"/>
        <w:rPr>
          <w:color w:val="000000"/>
          <w:sz w:val="24"/>
          <w:szCs w:val="24"/>
        </w:rPr>
      </w:pPr>
      <w:r>
        <w:rPr>
          <w:i/>
          <w:color w:val="000000"/>
          <w:sz w:val="24"/>
          <w:szCs w:val="24"/>
        </w:rPr>
        <w:t>Singapore Business Law,</w:t>
      </w:r>
      <w:r>
        <w:rPr>
          <w:color w:val="000000"/>
          <w:sz w:val="24"/>
          <w:szCs w:val="24"/>
        </w:rPr>
        <w:t xml:space="preserve"> </w:t>
      </w:r>
      <w:r w:rsidR="00E372B9">
        <w:rPr>
          <w:color w:val="000000"/>
          <w:sz w:val="24"/>
          <w:szCs w:val="24"/>
        </w:rPr>
        <w:t>9th</w:t>
      </w:r>
      <w:r w:rsidR="009D49FE">
        <w:rPr>
          <w:color w:val="000000"/>
          <w:sz w:val="24"/>
          <w:szCs w:val="24"/>
        </w:rPr>
        <w:t xml:space="preserve"> Edition, 20</w:t>
      </w:r>
      <w:r w:rsidR="00E372B9">
        <w:rPr>
          <w:color w:val="000000"/>
          <w:sz w:val="24"/>
          <w:szCs w:val="24"/>
        </w:rPr>
        <w:t>21</w:t>
      </w:r>
      <w:r w:rsidR="00C16D9F">
        <w:rPr>
          <w:color w:val="000000"/>
          <w:sz w:val="24"/>
          <w:szCs w:val="24"/>
        </w:rPr>
        <w:t xml:space="preserve">. </w:t>
      </w:r>
      <w:proofErr w:type="spellStart"/>
      <w:r w:rsidR="00C16D9F">
        <w:rPr>
          <w:color w:val="000000"/>
          <w:sz w:val="24"/>
          <w:szCs w:val="24"/>
        </w:rPr>
        <w:t>CommAsia</w:t>
      </w:r>
      <w:proofErr w:type="spellEnd"/>
      <w:r w:rsidR="00C16D9F">
        <w:rPr>
          <w:color w:val="000000"/>
          <w:sz w:val="24"/>
          <w:szCs w:val="24"/>
        </w:rPr>
        <w:t xml:space="preserve"> Resources Pte Ltd</w:t>
      </w:r>
    </w:p>
    <w:p w14:paraId="533DF84F" w14:textId="705321D3" w:rsidR="00947585" w:rsidRPr="00384125" w:rsidRDefault="00947585" w:rsidP="00947585">
      <w:pPr>
        <w:pStyle w:val="BodyTextIndent3"/>
        <w:spacing w:after="0"/>
        <w:ind w:left="0"/>
        <w:jc w:val="both"/>
        <w:rPr>
          <w:sz w:val="24"/>
          <w:szCs w:val="24"/>
        </w:rPr>
      </w:pPr>
      <w:r w:rsidRPr="00ED2234">
        <w:rPr>
          <w:i/>
          <w:color w:val="000000"/>
          <w:sz w:val="24"/>
          <w:szCs w:val="24"/>
        </w:rPr>
        <w:t xml:space="preserve">Walter </w:t>
      </w:r>
      <w:proofErr w:type="spellStart"/>
      <w:r w:rsidRPr="00ED2234">
        <w:rPr>
          <w:i/>
          <w:color w:val="000000"/>
          <w:sz w:val="24"/>
          <w:szCs w:val="24"/>
        </w:rPr>
        <w:t>Woon</w:t>
      </w:r>
      <w:proofErr w:type="spellEnd"/>
      <w:r w:rsidRPr="00ED2234">
        <w:rPr>
          <w:i/>
          <w:color w:val="000000"/>
          <w:sz w:val="24"/>
          <w:szCs w:val="24"/>
        </w:rPr>
        <w:t xml:space="preserve"> on Company Law</w:t>
      </w:r>
      <w:r w:rsidRPr="00ED2234">
        <w:rPr>
          <w:color w:val="000000"/>
          <w:sz w:val="24"/>
          <w:szCs w:val="24"/>
        </w:rPr>
        <w:t xml:space="preserve">, </w:t>
      </w:r>
      <w:r w:rsidR="008632FF">
        <w:rPr>
          <w:sz w:val="24"/>
          <w:szCs w:val="24"/>
        </w:rPr>
        <w:t>Revised 3rd Edition</w:t>
      </w:r>
      <w:r>
        <w:rPr>
          <w:sz w:val="24"/>
          <w:szCs w:val="24"/>
        </w:rPr>
        <w:t>. Thomson – Sweet &amp; Maxwell Asia.</w:t>
      </w:r>
    </w:p>
    <w:p w14:paraId="5E1405CC" w14:textId="77777777" w:rsidR="001E36B3" w:rsidRDefault="001E36B3" w:rsidP="00F133D8">
      <w:pPr>
        <w:tabs>
          <w:tab w:val="left" w:pos="-720"/>
        </w:tabs>
        <w:suppressAutoHyphens/>
        <w:ind w:left="360"/>
        <w:jc w:val="both"/>
        <w:rPr>
          <w:rFonts w:ascii="Times Roman" w:hAnsi="Times Roman"/>
          <w:sz w:val="24"/>
        </w:rPr>
      </w:pPr>
    </w:p>
    <w:p w14:paraId="13FFDB5B" w14:textId="774754D9" w:rsidR="005A3F6D" w:rsidRPr="005A3F6D" w:rsidRDefault="005A3F6D" w:rsidP="005A3F6D">
      <w:pPr>
        <w:rPr>
          <w:b/>
          <w:color w:val="1E1C11"/>
          <w:sz w:val="24"/>
          <w:szCs w:val="24"/>
          <w:u w:val="single"/>
        </w:rPr>
      </w:pPr>
      <w:r w:rsidRPr="005A3F6D">
        <w:rPr>
          <w:b/>
          <w:color w:val="1E1C11"/>
          <w:sz w:val="24"/>
          <w:szCs w:val="24"/>
          <w:u w:val="single"/>
        </w:rPr>
        <w:t xml:space="preserve">Academic Honesty and Plagiarism </w:t>
      </w:r>
    </w:p>
    <w:p w14:paraId="598EEFF3" w14:textId="77777777" w:rsidR="005A3F6D" w:rsidRPr="005A3F6D" w:rsidRDefault="005A3F6D" w:rsidP="00353A42">
      <w:pPr>
        <w:spacing w:before="100" w:beforeAutospacing="1" w:after="100" w:afterAutospacing="1"/>
        <w:jc w:val="both"/>
        <w:rPr>
          <w:color w:val="1E1C11"/>
          <w:sz w:val="24"/>
          <w:szCs w:val="24"/>
        </w:rPr>
      </w:pPr>
      <w:r w:rsidRPr="005A3F6D">
        <w:rPr>
          <w:color w:val="1E1C11"/>
          <w:sz w:val="24"/>
          <w:szCs w:val="24"/>
        </w:rPr>
        <w:t>Academic integrity and honesty is essential for the pursuit and acquisition of knowledge. The University and School expect every student to uphold academic integrity &amp; honesty at all times. Academic dishonesty is any misrepresentation with the intent to deceive, or failure to acknowledge the source, or falsification of information, or inaccuracy of statements, or cheating at examinations/tests, or inappropriate use of resources.</w:t>
      </w:r>
    </w:p>
    <w:p w14:paraId="079335E0" w14:textId="77777777" w:rsidR="005A3F6D" w:rsidRDefault="005A3F6D" w:rsidP="00353A42">
      <w:pPr>
        <w:spacing w:before="100" w:beforeAutospacing="1" w:after="100" w:afterAutospacing="1"/>
        <w:jc w:val="both"/>
        <w:rPr>
          <w:color w:val="1E1C11"/>
          <w:sz w:val="24"/>
          <w:szCs w:val="24"/>
        </w:rPr>
      </w:pPr>
      <w:r w:rsidRPr="005A3F6D">
        <w:rPr>
          <w:color w:val="1E1C11"/>
          <w:sz w:val="24"/>
          <w:szCs w:val="24"/>
        </w:rPr>
        <w:t xml:space="preserve">Plagiarism is ‘the practice of taking someone else's work or ideas and passing them off as one's own' (The New Oxford Dictionary of English). The University and School will not condone plagiarism. Students should adopt this rule - You have the obligation to make clear to the assessor which is your own work, and which is the work of others. Otherwise, your assessor is entitled to assume that everything being presented for assessment is being presented as entirely your own work. This is a minimum standard. In case of any doubts, you should consult your instructor. </w:t>
      </w:r>
    </w:p>
    <w:p w14:paraId="532F93B6" w14:textId="77777777" w:rsidR="005A3F6D" w:rsidRDefault="005A3F6D" w:rsidP="00353A42">
      <w:pPr>
        <w:spacing w:before="100" w:beforeAutospacing="1" w:after="100" w:afterAutospacing="1"/>
        <w:rPr>
          <w:color w:val="1E1C11"/>
          <w:sz w:val="24"/>
          <w:szCs w:val="24"/>
        </w:rPr>
      </w:pPr>
      <w:r w:rsidRPr="005A3F6D">
        <w:rPr>
          <w:color w:val="1E1C11"/>
          <w:sz w:val="24"/>
          <w:szCs w:val="24"/>
        </w:rPr>
        <w:t>Additional guidance is available at</w:t>
      </w:r>
      <w:r>
        <w:rPr>
          <w:color w:val="1E1C11"/>
          <w:sz w:val="24"/>
          <w:szCs w:val="24"/>
        </w:rPr>
        <w:t xml:space="preserve">: </w:t>
      </w:r>
      <w:hyperlink r:id="rId9" w:anchor="NUSCodeofStudentConduct" w:history="1">
        <w:r w:rsidRPr="005A3F6D">
          <w:rPr>
            <w:rStyle w:val="Hyperlink"/>
            <w:color w:val="1E1C11"/>
            <w:sz w:val="24"/>
            <w:szCs w:val="24"/>
          </w:rPr>
          <w:t>http://www.nus.edu.sg/registrar/adminpolicy/acceptance.html#NUSCodeofStudentConduct</w:t>
        </w:r>
      </w:hyperlink>
    </w:p>
    <w:p w14:paraId="0C7FE112" w14:textId="335EC6B4" w:rsidR="005A3F6D" w:rsidRPr="005C16C5" w:rsidRDefault="005A3F6D" w:rsidP="005C16C5">
      <w:pPr>
        <w:spacing w:before="100" w:beforeAutospacing="1" w:after="100" w:afterAutospacing="1"/>
        <w:rPr>
          <w:color w:val="1E1C11"/>
          <w:sz w:val="24"/>
          <w:szCs w:val="24"/>
        </w:rPr>
      </w:pPr>
      <w:r w:rsidRPr="005A3F6D">
        <w:rPr>
          <w:color w:val="1E1C11"/>
          <w:sz w:val="24"/>
          <w:szCs w:val="24"/>
        </w:rPr>
        <w:t>Online Module on Plagiarism:</w:t>
      </w:r>
      <w:r>
        <w:rPr>
          <w:color w:val="1E1C11"/>
          <w:sz w:val="24"/>
          <w:szCs w:val="24"/>
        </w:rPr>
        <w:t xml:space="preserve"> </w:t>
      </w:r>
      <w:hyperlink r:id="rId10" w:tgtFrame="_blank" w:history="1">
        <w:r w:rsidRPr="005A3F6D">
          <w:rPr>
            <w:rStyle w:val="Hyperlink"/>
            <w:color w:val="1E1C11"/>
            <w:sz w:val="24"/>
            <w:szCs w:val="24"/>
          </w:rPr>
          <w:t>http://emodule.nus.edu.sg/ac/</w:t>
        </w:r>
      </w:hyperlink>
    </w:p>
    <w:sectPr w:rsidR="005A3F6D" w:rsidRPr="005C16C5">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06EB6" w14:textId="77777777" w:rsidR="002745DE" w:rsidRDefault="002745DE" w:rsidP="0080215D">
      <w:r>
        <w:separator/>
      </w:r>
    </w:p>
  </w:endnote>
  <w:endnote w:type="continuationSeparator" w:id="0">
    <w:p w14:paraId="42CDA21F" w14:textId="77777777" w:rsidR="002745DE" w:rsidRDefault="002745DE" w:rsidP="0080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11444" w14:textId="77777777" w:rsidR="0026011A" w:rsidRDefault="0026011A" w:rsidP="002601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8CAC0B" w14:textId="77777777" w:rsidR="0026011A" w:rsidRDefault="0026011A" w:rsidP="008021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7F9C5" w14:textId="77777777" w:rsidR="0026011A" w:rsidRDefault="0026011A" w:rsidP="002601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0F98">
      <w:rPr>
        <w:rStyle w:val="PageNumber"/>
        <w:noProof/>
      </w:rPr>
      <w:t>3</w:t>
    </w:r>
    <w:r>
      <w:rPr>
        <w:rStyle w:val="PageNumber"/>
      </w:rPr>
      <w:fldChar w:fldCharType="end"/>
    </w:r>
  </w:p>
  <w:p w14:paraId="540EFE20" w14:textId="77777777" w:rsidR="0026011A" w:rsidRDefault="0026011A" w:rsidP="0080215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DFE01" w14:textId="77777777" w:rsidR="002E5D5D" w:rsidRDefault="002E5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54398" w14:textId="77777777" w:rsidR="002745DE" w:rsidRDefault="002745DE" w:rsidP="0080215D">
      <w:r>
        <w:separator/>
      </w:r>
    </w:p>
  </w:footnote>
  <w:footnote w:type="continuationSeparator" w:id="0">
    <w:p w14:paraId="43C45187" w14:textId="77777777" w:rsidR="002745DE" w:rsidRDefault="002745DE" w:rsidP="00802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BE3F3" w14:textId="77777777" w:rsidR="002E5D5D" w:rsidRDefault="002E5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D30AB" w14:textId="150D2F75" w:rsidR="00B93959" w:rsidRDefault="00A50F98" w:rsidP="00B93959">
    <w:pPr>
      <w:pStyle w:val="Header"/>
      <w:jc w:val="right"/>
    </w:pPr>
    <w:r>
      <w:t>ACC3702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0E01A" w14:textId="77777777" w:rsidR="002E5D5D" w:rsidRDefault="002E5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CCC873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802FD9"/>
    <w:multiLevelType w:val="hybridMultilevel"/>
    <w:tmpl w:val="C298EE4C"/>
    <w:lvl w:ilvl="0" w:tplc="08FE7802">
      <w:start w:val="1"/>
      <w:numFmt w:val="lowerLetter"/>
      <w:lvlRestart w:val="0"/>
      <w:lvlText w:val="%1."/>
      <w:lvlJc w:val="left"/>
      <w:pPr>
        <w:tabs>
          <w:tab w:val="num" w:pos="720"/>
        </w:tabs>
        <w:ind w:left="720" w:hanging="36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060F53"/>
    <w:multiLevelType w:val="hybridMultilevel"/>
    <w:tmpl w:val="0A4C527C"/>
    <w:lvl w:ilvl="0" w:tplc="08FE7802">
      <w:start w:val="1"/>
      <w:numFmt w:val="lowerLetter"/>
      <w:lvlRestart w:val="0"/>
      <w:lvlText w:val="%1."/>
      <w:lvlJc w:val="left"/>
      <w:pPr>
        <w:tabs>
          <w:tab w:val="num" w:pos="720"/>
        </w:tabs>
        <w:ind w:left="720" w:hanging="36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F213DD"/>
    <w:multiLevelType w:val="hybridMultilevel"/>
    <w:tmpl w:val="727EA732"/>
    <w:lvl w:ilvl="0" w:tplc="08FE7802">
      <w:start w:val="1"/>
      <w:numFmt w:val="lowerLetter"/>
      <w:lvlRestart w:val="0"/>
      <w:lvlText w:val="%1."/>
      <w:lvlJc w:val="left"/>
      <w:pPr>
        <w:tabs>
          <w:tab w:val="num" w:pos="720"/>
        </w:tabs>
        <w:ind w:left="720" w:hanging="36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E37AD3"/>
    <w:multiLevelType w:val="hybridMultilevel"/>
    <w:tmpl w:val="628C0AC0"/>
    <w:lvl w:ilvl="0" w:tplc="0409000F">
      <w:start w:val="1"/>
      <w:numFmt w:val="decimal"/>
      <w:lvlText w:val="%1."/>
      <w:lvlJc w:val="left"/>
      <w:pPr>
        <w:ind w:left="1024" w:hanging="480"/>
      </w:pPr>
    </w:lvl>
    <w:lvl w:ilvl="1" w:tplc="04090019" w:tentative="1">
      <w:start w:val="1"/>
      <w:numFmt w:val="lowerLetter"/>
      <w:lvlText w:val="%2)"/>
      <w:lvlJc w:val="left"/>
      <w:pPr>
        <w:ind w:left="1504" w:hanging="480"/>
      </w:pPr>
    </w:lvl>
    <w:lvl w:ilvl="2" w:tplc="0409001B" w:tentative="1">
      <w:start w:val="1"/>
      <w:numFmt w:val="lowerRoman"/>
      <w:lvlText w:val="%3."/>
      <w:lvlJc w:val="right"/>
      <w:pPr>
        <w:ind w:left="1984" w:hanging="480"/>
      </w:pPr>
    </w:lvl>
    <w:lvl w:ilvl="3" w:tplc="0409000F" w:tentative="1">
      <w:start w:val="1"/>
      <w:numFmt w:val="decimal"/>
      <w:lvlText w:val="%4."/>
      <w:lvlJc w:val="left"/>
      <w:pPr>
        <w:ind w:left="2464" w:hanging="480"/>
      </w:pPr>
    </w:lvl>
    <w:lvl w:ilvl="4" w:tplc="04090019" w:tentative="1">
      <w:start w:val="1"/>
      <w:numFmt w:val="lowerLetter"/>
      <w:lvlText w:val="%5)"/>
      <w:lvlJc w:val="left"/>
      <w:pPr>
        <w:ind w:left="2944" w:hanging="480"/>
      </w:pPr>
    </w:lvl>
    <w:lvl w:ilvl="5" w:tplc="0409001B" w:tentative="1">
      <w:start w:val="1"/>
      <w:numFmt w:val="lowerRoman"/>
      <w:lvlText w:val="%6."/>
      <w:lvlJc w:val="right"/>
      <w:pPr>
        <w:ind w:left="3424" w:hanging="480"/>
      </w:pPr>
    </w:lvl>
    <w:lvl w:ilvl="6" w:tplc="0409000F" w:tentative="1">
      <w:start w:val="1"/>
      <w:numFmt w:val="decimal"/>
      <w:lvlText w:val="%7."/>
      <w:lvlJc w:val="left"/>
      <w:pPr>
        <w:ind w:left="3904" w:hanging="480"/>
      </w:pPr>
    </w:lvl>
    <w:lvl w:ilvl="7" w:tplc="04090019" w:tentative="1">
      <w:start w:val="1"/>
      <w:numFmt w:val="lowerLetter"/>
      <w:lvlText w:val="%8)"/>
      <w:lvlJc w:val="left"/>
      <w:pPr>
        <w:ind w:left="4384" w:hanging="480"/>
      </w:pPr>
    </w:lvl>
    <w:lvl w:ilvl="8" w:tplc="0409001B" w:tentative="1">
      <w:start w:val="1"/>
      <w:numFmt w:val="lowerRoman"/>
      <w:lvlText w:val="%9."/>
      <w:lvlJc w:val="right"/>
      <w:pPr>
        <w:ind w:left="4864" w:hanging="480"/>
      </w:pPr>
    </w:lvl>
  </w:abstractNum>
  <w:abstractNum w:abstractNumId="5" w15:restartNumberingAfterBreak="0">
    <w:nsid w:val="2F8E2185"/>
    <w:multiLevelType w:val="hybridMultilevel"/>
    <w:tmpl w:val="3112FF96"/>
    <w:lvl w:ilvl="0" w:tplc="08FE7802">
      <w:start w:val="1"/>
      <w:numFmt w:val="lowerLetter"/>
      <w:lvlRestart w:val="0"/>
      <w:lvlText w:val="%1."/>
      <w:lvlJc w:val="left"/>
      <w:pPr>
        <w:tabs>
          <w:tab w:val="num" w:pos="720"/>
        </w:tabs>
        <w:ind w:left="720" w:hanging="363"/>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471442"/>
    <w:multiLevelType w:val="hybridMultilevel"/>
    <w:tmpl w:val="DC3C7F06"/>
    <w:lvl w:ilvl="0" w:tplc="08FE7802">
      <w:start w:val="1"/>
      <w:numFmt w:val="lowerLetter"/>
      <w:lvlRestart w:val="0"/>
      <w:lvlText w:val="%1."/>
      <w:lvlJc w:val="left"/>
      <w:pPr>
        <w:tabs>
          <w:tab w:val="num" w:pos="720"/>
        </w:tabs>
        <w:ind w:left="720" w:hanging="36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397FA6"/>
    <w:multiLevelType w:val="hybridMultilevel"/>
    <w:tmpl w:val="93828C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57E40CD"/>
    <w:multiLevelType w:val="hybridMultilevel"/>
    <w:tmpl w:val="95D80C60"/>
    <w:lvl w:ilvl="0" w:tplc="08FE7802">
      <w:start w:val="1"/>
      <w:numFmt w:val="lowerLetter"/>
      <w:lvlRestart w:val="0"/>
      <w:lvlText w:val="%1."/>
      <w:lvlJc w:val="left"/>
      <w:pPr>
        <w:tabs>
          <w:tab w:val="num" w:pos="720"/>
        </w:tabs>
        <w:ind w:left="720" w:hanging="36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B66C61"/>
    <w:multiLevelType w:val="hybridMultilevel"/>
    <w:tmpl w:val="2B7A3784"/>
    <w:lvl w:ilvl="0" w:tplc="08FE7802">
      <w:start w:val="1"/>
      <w:numFmt w:val="lowerLetter"/>
      <w:lvlRestart w:val="0"/>
      <w:lvlText w:val="%1."/>
      <w:lvlJc w:val="left"/>
      <w:pPr>
        <w:tabs>
          <w:tab w:val="num" w:pos="720"/>
        </w:tabs>
        <w:ind w:left="720" w:hanging="36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0174D1"/>
    <w:multiLevelType w:val="hybridMultilevel"/>
    <w:tmpl w:val="25CEB52A"/>
    <w:lvl w:ilvl="0" w:tplc="D1EA8218">
      <w:start w:val="2"/>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rPr>
        <w:rFonts w:hint="default"/>
      </w:rPr>
    </w:lvl>
    <w:lvl w:ilvl="2" w:tplc="248EC4E0">
      <w:start w:val="1"/>
      <w:numFmt w:val="bullet"/>
      <w:lvlText w:val=""/>
      <w:lvlJc w:val="left"/>
      <w:pPr>
        <w:tabs>
          <w:tab w:val="num" w:pos="1980"/>
        </w:tabs>
        <w:ind w:left="1980" w:hanging="360"/>
      </w:pPr>
      <w:rPr>
        <w:rFonts w:ascii="Symbol" w:hAnsi="Symbol" w:hint="default"/>
        <w:color w:val="auto"/>
      </w:rPr>
    </w:lvl>
    <w:lvl w:ilvl="3" w:tplc="67E0998A">
      <w:start w:val="1"/>
      <w:numFmt w:val="bullet"/>
      <w:lvlText w:val=""/>
      <w:lvlJc w:val="left"/>
      <w:pPr>
        <w:tabs>
          <w:tab w:val="num" w:pos="1980"/>
        </w:tabs>
        <w:ind w:left="1980" w:hanging="360"/>
      </w:pPr>
      <w:rPr>
        <w:rFonts w:ascii="Symbol" w:hAnsi="Symbol" w:hint="default"/>
        <w:color w:val="auto"/>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DA215E8"/>
    <w:multiLevelType w:val="hybridMultilevel"/>
    <w:tmpl w:val="4B0C6A24"/>
    <w:lvl w:ilvl="0" w:tplc="715669C6">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5B24A90"/>
    <w:multiLevelType w:val="hybridMultilevel"/>
    <w:tmpl w:val="662070EC"/>
    <w:lvl w:ilvl="0" w:tplc="715669C6">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6EF5AB8"/>
    <w:multiLevelType w:val="hybridMultilevel"/>
    <w:tmpl w:val="F9A01C9C"/>
    <w:lvl w:ilvl="0" w:tplc="65F4AC0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DE64F3"/>
    <w:multiLevelType w:val="hybridMultilevel"/>
    <w:tmpl w:val="376C873C"/>
    <w:lvl w:ilvl="0" w:tplc="08FE7802">
      <w:start w:val="1"/>
      <w:numFmt w:val="lowerLetter"/>
      <w:lvlRestart w:val="0"/>
      <w:lvlText w:val="%1."/>
      <w:lvlJc w:val="left"/>
      <w:pPr>
        <w:tabs>
          <w:tab w:val="num" w:pos="720"/>
        </w:tabs>
        <w:ind w:left="720" w:hanging="36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044065"/>
    <w:multiLevelType w:val="hybridMultilevel"/>
    <w:tmpl w:val="DC36BBC6"/>
    <w:lvl w:ilvl="0" w:tplc="04090001">
      <w:start w:val="1"/>
      <w:numFmt w:val="bullet"/>
      <w:lvlText w:val=""/>
      <w:lvlJc w:val="left"/>
      <w:pPr>
        <w:ind w:left="480" w:hanging="48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5EE30BF"/>
    <w:multiLevelType w:val="hybridMultilevel"/>
    <w:tmpl w:val="B9DE28CA"/>
    <w:lvl w:ilvl="0" w:tplc="08FE7802">
      <w:start w:val="1"/>
      <w:numFmt w:val="lowerLetter"/>
      <w:lvlRestart w:val="0"/>
      <w:lvlText w:val="%1."/>
      <w:lvlJc w:val="left"/>
      <w:pPr>
        <w:tabs>
          <w:tab w:val="num" w:pos="720"/>
        </w:tabs>
        <w:ind w:left="720" w:hanging="36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1784B3C"/>
    <w:multiLevelType w:val="hybridMultilevel"/>
    <w:tmpl w:val="72405C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5D4233"/>
    <w:multiLevelType w:val="hybridMultilevel"/>
    <w:tmpl w:val="CC56A30E"/>
    <w:lvl w:ilvl="0" w:tplc="08FE7802">
      <w:start w:val="1"/>
      <w:numFmt w:val="lowerLetter"/>
      <w:lvlRestart w:val="0"/>
      <w:lvlText w:val="%1."/>
      <w:lvlJc w:val="left"/>
      <w:pPr>
        <w:tabs>
          <w:tab w:val="num" w:pos="720"/>
        </w:tabs>
        <w:ind w:left="720" w:hanging="36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5"/>
  </w:num>
  <w:num w:numId="3">
    <w:abstractNumId w:val="10"/>
  </w:num>
  <w:num w:numId="4">
    <w:abstractNumId w:val="8"/>
  </w:num>
  <w:num w:numId="5">
    <w:abstractNumId w:val="1"/>
  </w:num>
  <w:num w:numId="6">
    <w:abstractNumId w:val="5"/>
  </w:num>
  <w:num w:numId="7">
    <w:abstractNumId w:val="18"/>
  </w:num>
  <w:num w:numId="8">
    <w:abstractNumId w:val="16"/>
  </w:num>
  <w:num w:numId="9">
    <w:abstractNumId w:val="3"/>
  </w:num>
  <w:num w:numId="10">
    <w:abstractNumId w:val="14"/>
  </w:num>
  <w:num w:numId="11">
    <w:abstractNumId w:val="6"/>
  </w:num>
  <w:num w:numId="12">
    <w:abstractNumId w:val="9"/>
  </w:num>
  <w:num w:numId="13">
    <w:abstractNumId w:val="2"/>
  </w:num>
  <w:num w:numId="14">
    <w:abstractNumId w:val="17"/>
  </w:num>
  <w:num w:numId="15">
    <w:abstractNumId w:val="7"/>
  </w:num>
  <w:num w:numId="16">
    <w:abstractNumId w:val="0"/>
  </w:num>
  <w:num w:numId="17">
    <w:abstractNumId w:val="4"/>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647"/>
    <w:rsid w:val="00000595"/>
    <w:rsid w:val="00001F73"/>
    <w:rsid w:val="000045AE"/>
    <w:rsid w:val="00004742"/>
    <w:rsid w:val="00004828"/>
    <w:rsid w:val="0001765A"/>
    <w:rsid w:val="0002679C"/>
    <w:rsid w:val="000363AF"/>
    <w:rsid w:val="00036B52"/>
    <w:rsid w:val="0004193F"/>
    <w:rsid w:val="00044447"/>
    <w:rsid w:val="0005028D"/>
    <w:rsid w:val="00050B9C"/>
    <w:rsid w:val="00050EFA"/>
    <w:rsid w:val="000544CD"/>
    <w:rsid w:val="000612AF"/>
    <w:rsid w:val="0006357F"/>
    <w:rsid w:val="00065BD2"/>
    <w:rsid w:val="00065C9C"/>
    <w:rsid w:val="00067685"/>
    <w:rsid w:val="00070F82"/>
    <w:rsid w:val="00072441"/>
    <w:rsid w:val="00072D8B"/>
    <w:rsid w:val="00073885"/>
    <w:rsid w:val="000751C2"/>
    <w:rsid w:val="0008370E"/>
    <w:rsid w:val="00087A91"/>
    <w:rsid w:val="00091CE3"/>
    <w:rsid w:val="000924F0"/>
    <w:rsid w:val="00093B44"/>
    <w:rsid w:val="000A2735"/>
    <w:rsid w:val="000A6388"/>
    <w:rsid w:val="000B30E2"/>
    <w:rsid w:val="000C7A87"/>
    <w:rsid w:val="000D0BA1"/>
    <w:rsid w:val="000D561E"/>
    <w:rsid w:val="000D6E51"/>
    <w:rsid w:val="000D7D9B"/>
    <w:rsid w:val="000E240E"/>
    <w:rsid w:val="000E42F7"/>
    <w:rsid w:val="000E5447"/>
    <w:rsid w:val="000E612E"/>
    <w:rsid w:val="000E7AC2"/>
    <w:rsid w:val="000F1127"/>
    <w:rsid w:val="000F3807"/>
    <w:rsid w:val="0010139A"/>
    <w:rsid w:val="00103758"/>
    <w:rsid w:val="00104ACB"/>
    <w:rsid w:val="00106BFE"/>
    <w:rsid w:val="001112C3"/>
    <w:rsid w:val="0011145D"/>
    <w:rsid w:val="00117A80"/>
    <w:rsid w:val="00120C7E"/>
    <w:rsid w:val="00124FBA"/>
    <w:rsid w:val="001263CE"/>
    <w:rsid w:val="001277A2"/>
    <w:rsid w:val="0013702A"/>
    <w:rsid w:val="00156755"/>
    <w:rsid w:val="00171D28"/>
    <w:rsid w:val="00173A28"/>
    <w:rsid w:val="0017445A"/>
    <w:rsid w:val="00176C52"/>
    <w:rsid w:val="00176C5E"/>
    <w:rsid w:val="0017733E"/>
    <w:rsid w:val="00182078"/>
    <w:rsid w:val="001846C0"/>
    <w:rsid w:val="0018717E"/>
    <w:rsid w:val="00195944"/>
    <w:rsid w:val="001A6790"/>
    <w:rsid w:val="001A6E95"/>
    <w:rsid w:val="001B162A"/>
    <w:rsid w:val="001B319E"/>
    <w:rsid w:val="001B5040"/>
    <w:rsid w:val="001D30CB"/>
    <w:rsid w:val="001E039A"/>
    <w:rsid w:val="001E2CE3"/>
    <w:rsid w:val="001E36B3"/>
    <w:rsid w:val="001E43E3"/>
    <w:rsid w:val="001F7828"/>
    <w:rsid w:val="002019E3"/>
    <w:rsid w:val="00206EF9"/>
    <w:rsid w:val="00221999"/>
    <w:rsid w:val="0022438A"/>
    <w:rsid w:val="002246EE"/>
    <w:rsid w:val="00226432"/>
    <w:rsid w:val="0023257A"/>
    <w:rsid w:val="00236D36"/>
    <w:rsid w:val="00237BFF"/>
    <w:rsid w:val="0026011A"/>
    <w:rsid w:val="00261892"/>
    <w:rsid w:val="00262F0B"/>
    <w:rsid w:val="0026563B"/>
    <w:rsid w:val="00270839"/>
    <w:rsid w:val="00271297"/>
    <w:rsid w:val="002742E3"/>
    <w:rsid w:val="002745DE"/>
    <w:rsid w:val="0027640F"/>
    <w:rsid w:val="00277769"/>
    <w:rsid w:val="00286E43"/>
    <w:rsid w:val="00290243"/>
    <w:rsid w:val="00293561"/>
    <w:rsid w:val="00297870"/>
    <w:rsid w:val="002A207F"/>
    <w:rsid w:val="002A557D"/>
    <w:rsid w:val="002A63F5"/>
    <w:rsid w:val="002B0EB4"/>
    <w:rsid w:val="002B1B1A"/>
    <w:rsid w:val="002C04AA"/>
    <w:rsid w:val="002C0E7D"/>
    <w:rsid w:val="002C4195"/>
    <w:rsid w:val="002D11DB"/>
    <w:rsid w:val="002D193F"/>
    <w:rsid w:val="002D6D03"/>
    <w:rsid w:val="002E1EC6"/>
    <w:rsid w:val="002E5D5D"/>
    <w:rsid w:val="002F71C3"/>
    <w:rsid w:val="00302EA9"/>
    <w:rsid w:val="003050F1"/>
    <w:rsid w:val="0031070D"/>
    <w:rsid w:val="00312824"/>
    <w:rsid w:val="00312840"/>
    <w:rsid w:val="00313273"/>
    <w:rsid w:val="00315EA1"/>
    <w:rsid w:val="00320AD4"/>
    <w:rsid w:val="003234B4"/>
    <w:rsid w:val="00325A54"/>
    <w:rsid w:val="00325B91"/>
    <w:rsid w:val="0032756A"/>
    <w:rsid w:val="0032756E"/>
    <w:rsid w:val="003335E2"/>
    <w:rsid w:val="00340ABB"/>
    <w:rsid w:val="003418CA"/>
    <w:rsid w:val="00341971"/>
    <w:rsid w:val="003470E0"/>
    <w:rsid w:val="00351142"/>
    <w:rsid w:val="00353A42"/>
    <w:rsid w:val="00356D96"/>
    <w:rsid w:val="00362041"/>
    <w:rsid w:val="00365D04"/>
    <w:rsid w:val="003700BF"/>
    <w:rsid w:val="00371011"/>
    <w:rsid w:val="00373D09"/>
    <w:rsid w:val="003744E5"/>
    <w:rsid w:val="003811CE"/>
    <w:rsid w:val="003838B2"/>
    <w:rsid w:val="00383A51"/>
    <w:rsid w:val="00384125"/>
    <w:rsid w:val="0038763F"/>
    <w:rsid w:val="00390011"/>
    <w:rsid w:val="003A3475"/>
    <w:rsid w:val="003B0BF1"/>
    <w:rsid w:val="003B2286"/>
    <w:rsid w:val="003B3E6C"/>
    <w:rsid w:val="003B5C55"/>
    <w:rsid w:val="003B6CBD"/>
    <w:rsid w:val="003B7161"/>
    <w:rsid w:val="003D08BA"/>
    <w:rsid w:val="003D1C99"/>
    <w:rsid w:val="003D763A"/>
    <w:rsid w:val="003D7F42"/>
    <w:rsid w:val="003E469C"/>
    <w:rsid w:val="003E54DC"/>
    <w:rsid w:val="003E5CEA"/>
    <w:rsid w:val="003F2782"/>
    <w:rsid w:val="00403721"/>
    <w:rsid w:val="00406C80"/>
    <w:rsid w:val="00407B3B"/>
    <w:rsid w:val="004161B3"/>
    <w:rsid w:val="00420B2F"/>
    <w:rsid w:val="004215B9"/>
    <w:rsid w:val="00421B34"/>
    <w:rsid w:val="00422C12"/>
    <w:rsid w:val="00425B3D"/>
    <w:rsid w:val="004262E4"/>
    <w:rsid w:val="00426CD2"/>
    <w:rsid w:val="00427454"/>
    <w:rsid w:val="00446A16"/>
    <w:rsid w:val="00455AA2"/>
    <w:rsid w:val="004607CE"/>
    <w:rsid w:val="004627E1"/>
    <w:rsid w:val="0046729D"/>
    <w:rsid w:val="004711DF"/>
    <w:rsid w:val="00473612"/>
    <w:rsid w:val="00476A9C"/>
    <w:rsid w:val="00480BE9"/>
    <w:rsid w:val="00482E1A"/>
    <w:rsid w:val="00490DEC"/>
    <w:rsid w:val="00496716"/>
    <w:rsid w:val="00497F38"/>
    <w:rsid w:val="004A61D3"/>
    <w:rsid w:val="004B1F95"/>
    <w:rsid w:val="004B20E3"/>
    <w:rsid w:val="004B4D91"/>
    <w:rsid w:val="004B6A7B"/>
    <w:rsid w:val="004C1F90"/>
    <w:rsid w:val="004C2AB3"/>
    <w:rsid w:val="004D4087"/>
    <w:rsid w:val="004D6506"/>
    <w:rsid w:val="004E51A2"/>
    <w:rsid w:val="004F076E"/>
    <w:rsid w:val="004F2247"/>
    <w:rsid w:val="004F4068"/>
    <w:rsid w:val="004F5961"/>
    <w:rsid w:val="00501930"/>
    <w:rsid w:val="00505A47"/>
    <w:rsid w:val="00515A09"/>
    <w:rsid w:val="00521930"/>
    <w:rsid w:val="00525C4B"/>
    <w:rsid w:val="00544BEF"/>
    <w:rsid w:val="00545A82"/>
    <w:rsid w:val="00546949"/>
    <w:rsid w:val="005510EA"/>
    <w:rsid w:val="00555881"/>
    <w:rsid w:val="00557015"/>
    <w:rsid w:val="00557724"/>
    <w:rsid w:val="005616E3"/>
    <w:rsid w:val="005649E7"/>
    <w:rsid w:val="00564A10"/>
    <w:rsid w:val="00564E5C"/>
    <w:rsid w:val="00567907"/>
    <w:rsid w:val="00570DE4"/>
    <w:rsid w:val="00571206"/>
    <w:rsid w:val="00572D0D"/>
    <w:rsid w:val="00576188"/>
    <w:rsid w:val="0058062F"/>
    <w:rsid w:val="00583022"/>
    <w:rsid w:val="005874B8"/>
    <w:rsid w:val="00595249"/>
    <w:rsid w:val="005A3F6D"/>
    <w:rsid w:val="005A4EB0"/>
    <w:rsid w:val="005B0434"/>
    <w:rsid w:val="005B373F"/>
    <w:rsid w:val="005B4BF8"/>
    <w:rsid w:val="005B6971"/>
    <w:rsid w:val="005B7A4D"/>
    <w:rsid w:val="005C16C5"/>
    <w:rsid w:val="005C19F8"/>
    <w:rsid w:val="005C284F"/>
    <w:rsid w:val="005D15B2"/>
    <w:rsid w:val="005D4463"/>
    <w:rsid w:val="005D47D8"/>
    <w:rsid w:val="005D7256"/>
    <w:rsid w:val="005E0BE4"/>
    <w:rsid w:val="005E45D4"/>
    <w:rsid w:val="005E6FB2"/>
    <w:rsid w:val="006043E3"/>
    <w:rsid w:val="00605E9A"/>
    <w:rsid w:val="00607636"/>
    <w:rsid w:val="00620483"/>
    <w:rsid w:val="00622B2E"/>
    <w:rsid w:val="006250F6"/>
    <w:rsid w:val="00625449"/>
    <w:rsid w:val="00627E22"/>
    <w:rsid w:val="006323BA"/>
    <w:rsid w:val="00634547"/>
    <w:rsid w:val="00634CBC"/>
    <w:rsid w:val="00636FF2"/>
    <w:rsid w:val="00637BC1"/>
    <w:rsid w:val="00641445"/>
    <w:rsid w:val="00650880"/>
    <w:rsid w:val="0066076D"/>
    <w:rsid w:val="00661657"/>
    <w:rsid w:val="00664A5F"/>
    <w:rsid w:val="0067458D"/>
    <w:rsid w:val="00675DB0"/>
    <w:rsid w:val="00681655"/>
    <w:rsid w:val="0068427F"/>
    <w:rsid w:val="00685DF3"/>
    <w:rsid w:val="006935B2"/>
    <w:rsid w:val="00696242"/>
    <w:rsid w:val="006A3647"/>
    <w:rsid w:val="006A71AF"/>
    <w:rsid w:val="006B09A2"/>
    <w:rsid w:val="006B1FBE"/>
    <w:rsid w:val="006B2F6B"/>
    <w:rsid w:val="006C0AB4"/>
    <w:rsid w:val="006C7706"/>
    <w:rsid w:val="006D03A6"/>
    <w:rsid w:val="006D5E4A"/>
    <w:rsid w:val="006D6E7C"/>
    <w:rsid w:val="006D74BB"/>
    <w:rsid w:val="006D74F1"/>
    <w:rsid w:val="006E24F3"/>
    <w:rsid w:val="006E5DCF"/>
    <w:rsid w:val="006F1C11"/>
    <w:rsid w:val="006F5540"/>
    <w:rsid w:val="006F7431"/>
    <w:rsid w:val="007135ED"/>
    <w:rsid w:val="00714151"/>
    <w:rsid w:val="0072161A"/>
    <w:rsid w:val="00721746"/>
    <w:rsid w:val="00721BD5"/>
    <w:rsid w:val="00726AE6"/>
    <w:rsid w:val="007414A3"/>
    <w:rsid w:val="00765F6C"/>
    <w:rsid w:val="007665AE"/>
    <w:rsid w:val="00772E91"/>
    <w:rsid w:val="00772FED"/>
    <w:rsid w:val="007815AA"/>
    <w:rsid w:val="007903D1"/>
    <w:rsid w:val="00794DB5"/>
    <w:rsid w:val="007A4043"/>
    <w:rsid w:val="007A60C9"/>
    <w:rsid w:val="007A7883"/>
    <w:rsid w:val="007B2683"/>
    <w:rsid w:val="007C0836"/>
    <w:rsid w:val="007C2562"/>
    <w:rsid w:val="007C5D11"/>
    <w:rsid w:val="007D449E"/>
    <w:rsid w:val="007F1137"/>
    <w:rsid w:val="007F5982"/>
    <w:rsid w:val="007F5C17"/>
    <w:rsid w:val="007F6848"/>
    <w:rsid w:val="00801151"/>
    <w:rsid w:val="0080215D"/>
    <w:rsid w:val="00812F96"/>
    <w:rsid w:val="008145EE"/>
    <w:rsid w:val="0082040C"/>
    <w:rsid w:val="00826C89"/>
    <w:rsid w:val="00830A77"/>
    <w:rsid w:val="00832AB7"/>
    <w:rsid w:val="00833418"/>
    <w:rsid w:val="00833E86"/>
    <w:rsid w:val="00836551"/>
    <w:rsid w:val="00837170"/>
    <w:rsid w:val="00845C10"/>
    <w:rsid w:val="008529B8"/>
    <w:rsid w:val="00852EB7"/>
    <w:rsid w:val="00854EC9"/>
    <w:rsid w:val="008632FF"/>
    <w:rsid w:val="0086437E"/>
    <w:rsid w:val="008662D6"/>
    <w:rsid w:val="008667FE"/>
    <w:rsid w:val="0087029A"/>
    <w:rsid w:val="00876241"/>
    <w:rsid w:val="00876BD9"/>
    <w:rsid w:val="00887977"/>
    <w:rsid w:val="0089005C"/>
    <w:rsid w:val="008927B2"/>
    <w:rsid w:val="00895906"/>
    <w:rsid w:val="008A3D58"/>
    <w:rsid w:val="008A7118"/>
    <w:rsid w:val="008B45B9"/>
    <w:rsid w:val="008B7764"/>
    <w:rsid w:val="008C2280"/>
    <w:rsid w:val="008C4D35"/>
    <w:rsid w:val="008C6117"/>
    <w:rsid w:val="008C691E"/>
    <w:rsid w:val="008C735E"/>
    <w:rsid w:val="008D2D34"/>
    <w:rsid w:val="008D47DF"/>
    <w:rsid w:val="008D6B72"/>
    <w:rsid w:val="008D7C69"/>
    <w:rsid w:val="008F0802"/>
    <w:rsid w:val="008F1131"/>
    <w:rsid w:val="008F2FE6"/>
    <w:rsid w:val="008F6AF2"/>
    <w:rsid w:val="00905258"/>
    <w:rsid w:val="009146D2"/>
    <w:rsid w:val="00916F2C"/>
    <w:rsid w:val="009228C9"/>
    <w:rsid w:val="009335D1"/>
    <w:rsid w:val="00935974"/>
    <w:rsid w:val="00936319"/>
    <w:rsid w:val="00942509"/>
    <w:rsid w:val="00942674"/>
    <w:rsid w:val="00943396"/>
    <w:rsid w:val="0094351A"/>
    <w:rsid w:val="0094370A"/>
    <w:rsid w:val="009450CE"/>
    <w:rsid w:val="00947585"/>
    <w:rsid w:val="00947DD4"/>
    <w:rsid w:val="00950AFB"/>
    <w:rsid w:val="00953A13"/>
    <w:rsid w:val="00954F11"/>
    <w:rsid w:val="009565BA"/>
    <w:rsid w:val="00960D72"/>
    <w:rsid w:val="00963527"/>
    <w:rsid w:val="0096672F"/>
    <w:rsid w:val="00971A38"/>
    <w:rsid w:val="00994C7D"/>
    <w:rsid w:val="009A6D63"/>
    <w:rsid w:val="009B7D0E"/>
    <w:rsid w:val="009C03B2"/>
    <w:rsid w:val="009C0A43"/>
    <w:rsid w:val="009C5678"/>
    <w:rsid w:val="009D49FE"/>
    <w:rsid w:val="009D51C2"/>
    <w:rsid w:val="009E123F"/>
    <w:rsid w:val="009E2D58"/>
    <w:rsid w:val="009F3C81"/>
    <w:rsid w:val="009F4034"/>
    <w:rsid w:val="00A00DBA"/>
    <w:rsid w:val="00A06A1E"/>
    <w:rsid w:val="00A100AC"/>
    <w:rsid w:val="00A10C7E"/>
    <w:rsid w:val="00A12A7F"/>
    <w:rsid w:val="00A17002"/>
    <w:rsid w:val="00A178CD"/>
    <w:rsid w:val="00A23AEF"/>
    <w:rsid w:val="00A3208B"/>
    <w:rsid w:val="00A32AAF"/>
    <w:rsid w:val="00A3416B"/>
    <w:rsid w:val="00A378B6"/>
    <w:rsid w:val="00A4567A"/>
    <w:rsid w:val="00A50F98"/>
    <w:rsid w:val="00A6197C"/>
    <w:rsid w:val="00A639D1"/>
    <w:rsid w:val="00A71A98"/>
    <w:rsid w:val="00A76D40"/>
    <w:rsid w:val="00A77025"/>
    <w:rsid w:val="00A85BBF"/>
    <w:rsid w:val="00A873F1"/>
    <w:rsid w:val="00A9176A"/>
    <w:rsid w:val="00A93D76"/>
    <w:rsid w:val="00A97568"/>
    <w:rsid w:val="00AA1D9C"/>
    <w:rsid w:val="00AB7987"/>
    <w:rsid w:val="00AC03CA"/>
    <w:rsid w:val="00AC0FF4"/>
    <w:rsid w:val="00AC196A"/>
    <w:rsid w:val="00AC1A12"/>
    <w:rsid w:val="00AC6F07"/>
    <w:rsid w:val="00AC7091"/>
    <w:rsid w:val="00AE435E"/>
    <w:rsid w:val="00AF0F38"/>
    <w:rsid w:val="00AF1056"/>
    <w:rsid w:val="00B00D7B"/>
    <w:rsid w:val="00B03A1F"/>
    <w:rsid w:val="00B042D2"/>
    <w:rsid w:val="00B04F80"/>
    <w:rsid w:val="00B0563D"/>
    <w:rsid w:val="00B14C62"/>
    <w:rsid w:val="00B168CE"/>
    <w:rsid w:val="00B208A2"/>
    <w:rsid w:val="00B27173"/>
    <w:rsid w:val="00B34228"/>
    <w:rsid w:val="00B3554D"/>
    <w:rsid w:val="00B421E7"/>
    <w:rsid w:val="00B42BEE"/>
    <w:rsid w:val="00B44AB2"/>
    <w:rsid w:val="00B51875"/>
    <w:rsid w:val="00B52B9B"/>
    <w:rsid w:val="00B578D0"/>
    <w:rsid w:val="00B62A61"/>
    <w:rsid w:val="00B673B4"/>
    <w:rsid w:val="00B7754B"/>
    <w:rsid w:val="00B81376"/>
    <w:rsid w:val="00B828F7"/>
    <w:rsid w:val="00B850F5"/>
    <w:rsid w:val="00B9320F"/>
    <w:rsid w:val="00B93959"/>
    <w:rsid w:val="00BA24CC"/>
    <w:rsid w:val="00BA4F17"/>
    <w:rsid w:val="00BA5349"/>
    <w:rsid w:val="00BB1A34"/>
    <w:rsid w:val="00BC347E"/>
    <w:rsid w:val="00BC36DF"/>
    <w:rsid w:val="00BC3DEF"/>
    <w:rsid w:val="00BC52B6"/>
    <w:rsid w:val="00BC5EFC"/>
    <w:rsid w:val="00BD0931"/>
    <w:rsid w:val="00BD4EFD"/>
    <w:rsid w:val="00BE6CBD"/>
    <w:rsid w:val="00BF6ADB"/>
    <w:rsid w:val="00C012F3"/>
    <w:rsid w:val="00C106D8"/>
    <w:rsid w:val="00C10E74"/>
    <w:rsid w:val="00C114C2"/>
    <w:rsid w:val="00C117B2"/>
    <w:rsid w:val="00C118DF"/>
    <w:rsid w:val="00C12447"/>
    <w:rsid w:val="00C134C3"/>
    <w:rsid w:val="00C14EBA"/>
    <w:rsid w:val="00C16674"/>
    <w:rsid w:val="00C16D9F"/>
    <w:rsid w:val="00C2023C"/>
    <w:rsid w:val="00C2152B"/>
    <w:rsid w:val="00C24B6B"/>
    <w:rsid w:val="00C26397"/>
    <w:rsid w:val="00C271CA"/>
    <w:rsid w:val="00C333C9"/>
    <w:rsid w:val="00C34A7A"/>
    <w:rsid w:val="00C365BC"/>
    <w:rsid w:val="00C3791F"/>
    <w:rsid w:val="00C4209F"/>
    <w:rsid w:val="00C4710A"/>
    <w:rsid w:val="00C51827"/>
    <w:rsid w:val="00C5582C"/>
    <w:rsid w:val="00C55F27"/>
    <w:rsid w:val="00C63B7B"/>
    <w:rsid w:val="00C66F8B"/>
    <w:rsid w:val="00C67B4F"/>
    <w:rsid w:val="00C71D4F"/>
    <w:rsid w:val="00C757E7"/>
    <w:rsid w:val="00C80363"/>
    <w:rsid w:val="00C8153A"/>
    <w:rsid w:val="00C82B22"/>
    <w:rsid w:val="00C86829"/>
    <w:rsid w:val="00C9146B"/>
    <w:rsid w:val="00C92A02"/>
    <w:rsid w:val="00CA4595"/>
    <w:rsid w:val="00CA64D4"/>
    <w:rsid w:val="00CB74C7"/>
    <w:rsid w:val="00CC06FB"/>
    <w:rsid w:val="00CC0E51"/>
    <w:rsid w:val="00CC7F3F"/>
    <w:rsid w:val="00CD707F"/>
    <w:rsid w:val="00CD789E"/>
    <w:rsid w:val="00CE1CB7"/>
    <w:rsid w:val="00CE3430"/>
    <w:rsid w:val="00CE48B8"/>
    <w:rsid w:val="00CF0451"/>
    <w:rsid w:val="00CF72FA"/>
    <w:rsid w:val="00D01AE0"/>
    <w:rsid w:val="00D05E59"/>
    <w:rsid w:val="00D061CA"/>
    <w:rsid w:val="00D10FEB"/>
    <w:rsid w:val="00D24449"/>
    <w:rsid w:val="00D24ED1"/>
    <w:rsid w:val="00D31EBE"/>
    <w:rsid w:val="00D329ED"/>
    <w:rsid w:val="00D35376"/>
    <w:rsid w:val="00D36C7F"/>
    <w:rsid w:val="00D37D09"/>
    <w:rsid w:val="00D37DBA"/>
    <w:rsid w:val="00D40D69"/>
    <w:rsid w:val="00D4306D"/>
    <w:rsid w:val="00D43EE4"/>
    <w:rsid w:val="00D50EEB"/>
    <w:rsid w:val="00D51519"/>
    <w:rsid w:val="00D52813"/>
    <w:rsid w:val="00D54C1D"/>
    <w:rsid w:val="00D604F0"/>
    <w:rsid w:val="00D60D54"/>
    <w:rsid w:val="00D60EC5"/>
    <w:rsid w:val="00D63E5E"/>
    <w:rsid w:val="00D64036"/>
    <w:rsid w:val="00D71018"/>
    <w:rsid w:val="00D71F9A"/>
    <w:rsid w:val="00D724FA"/>
    <w:rsid w:val="00D73B38"/>
    <w:rsid w:val="00D77E59"/>
    <w:rsid w:val="00D92506"/>
    <w:rsid w:val="00D94D22"/>
    <w:rsid w:val="00D966BF"/>
    <w:rsid w:val="00DA619D"/>
    <w:rsid w:val="00DB13C0"/>
    <w:rsid w:val="00DB2C06"/>
    <w:rsid w:val="00DB5035"/>
    <w:rsid w:val="00DC5587"/>
    <w:rsid w:val="00DE2853"/>
    <w:rsid w:val="00DE7F50"/>
    <w:rsid w:val="00DF050B"/>
    <w:rsid w:val="00DF1393"/>
    <w:rsid w:val="00DF2DB9"/>
    <w:rsid w:val="00E15B00"/>
    <w:rsid w:val="00E175C6"/>
    <w:rsid w:val="00E17C72"/>
    <w:rsid w:val="00E258B6"/>
    <w:rsid w:val="00E30ABC"/>
    <w:rsid w:val="00E349A6"/>
    <w:rsid w:val="00E35A0D"/>
    <w:rsid w:val="00E372B9"/>
    <w:rsid w:val="00E374F6"/>
    <w:rsid w:val="00E41F8D"/>
    <w:rsid w:val="00E65A51"/>
    <w:rsid w:val="00E76412"/>
    <w:rsid w:val="00E76807"/>
    <w:rsid w:val="00E77733"/>
    <w:rsid w:val="00E83222"/>
    <w:rsid w:val="00E873F4"/>
    <w:rsid w:val="00E91E09"/>
    <w:rsid w:val="00E936C0"/>
    <w:rsid w:val="00E97D4F"/>
    <w:rsid w:val="00EA06C9"/>
    <w:rsid w:val="00EA0F55"/>
    <w:rsid w:val="00EA2684"/>
    <w:rsid w:val="00EA5931"/>
    <w:rsid w:val="00EB1BD8"/>
    <w:rsid w:val="00EB614F"/>
    <w:rsid w:val="00EC1650"/>
    <w:rsid w:val="00ED7578"/>
    <w:rsid w:val="00EE0B85"/>
    <w:rsid w:val="00EE3510"/>
    <w:rsid w:val="00F00442"/>
    <w:rsid w:val="00F03F27"/>
    <w:rsid w:val="00F11F2F"/>
    <w:rsid w:val="00F12D03"/>
    <w:rsid w:val="00F133D8"/>
    <w:rsid w:val="00F147F6"/>
    <w:rsid w:val="00F26C16"/>
    <w:rsid w:val="00F33474"/>
    <w:rsid w:val="00F36A77"/>
    <w:rsid w:val="00F47512"/>
    <w:rsid w:val="00F544B6"/>
    <w:rsid w:val="00F57D7F"/>
    <w:rsid w:val="00F6248A"/>
    <w:rsid w:val="00F653FE"/>
    <w:rsid w:val="00F70855"/>
    <w:rsid w:val="00F7679E"/>
    <w:rsid w:val="00F86C99"/>
    <w:rsid w:val="00F8717A"/>
    <w:rsid w:val="00F92A31"/>
    <w:rsid w:val="00F95C2D"/>
    <w:rsid w:val="00F97568"/>
    <w:rsid w:val="00FA09F1"/>
    <w:rsid w:val="00FA2F87"/>
    <w:rsid w:val="00FA30E2"/>
    <w:rsid w:val="00FA73CA"/>
    <w:rsid w:val="00FB00E1"/>
    <w:rsid w:val="00FB1ED4"/>
    <w:rsid w:val="00FC0702"/>
    <w:rsid w:val="00FC6E21"/>
    <w:rsid w:val="00FD1531"/>
    <w:rsid w:val="00FD1830"/>
    <w:rsid w:val="00FD4086"/>
    <w:rsid w:val="00FE3934"/>
    <w:rsid w:val="00FE6B3C"/>
    <w:rsid w:val="00FF128F"/>
    <w:rsid w:val="00FF1EEB"/>
    <w:rsid w:val="00FF3001"/>
    <w:rsid w:val="00FF4600"/>
    <w:rsid w:val="00FF59F5"/>
    <w:rsid w:val="00FF5F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45CC4D"/>
  <w14:defaultImageDpi w14:val="300"/>
  <w15:docId w15:val="{4C7FE177-80C3-9440-905C-AFFBDB85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3647"/>
    <w:rPr>
      <w:lang w:eastAsia="en-US"/>
    </w:rPr>
  </w:style>
  <w:style w:type="paragraph" w:styleId="Heading1">
    <w:name w:val="heading 1"/>
    <w:basedOn w:val="Normal"/>
    <w:next w:val="Normal"/>
    <w:qFormat/>
    <w:rsid w:val="00091CE3"/>
    <w:pPr>
      <w:keepNext/>
      <w:tabs>
        <w:tab w:val="left" w:pos="-720"/>
      </w:tabs>
      <w:suppressAutoHyphens/>
      <w:jc w:val="both"/>
      <w:outlineLvl w:val="0"/>
    </w:pPr>
    <w:rPr>
      <w:b/>
      <w:bCs/>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4125"/>
    <w:pPr>
      <w:widowControl w:val="0"/>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rsid w:val="00384125"/>
    <w:pPr>
      <w:spacing w:after="120"/>
      <w:ind w:left="360"/>
    </w:pPr>
    <w:rPr>
      <w:sz w:val="16"/>
      <w:szCs w:val="16"/>
      <w:lang w:eastAsia="zh-CN"/>
    </w:rPr>
  </w:style>
  <w:style w:type="paragraph" w:customStyle="1" w:styleId="syllabuspoint">
    <w:name w:val="syllabus point"/>
    <w:basedOn w:val="Normal"/>
    <w:next w:val="syllabussub-point"/>
    <w:link w:val="syllabuspointChar"/>
    <w:rsid w:val="00C67B4F"/>
    <w:rPr>
      <w:b/>
      <w:sz w:val="24"/>
      <w:szCs w:val="24"/>
    </w:rPr>
  </w:style>
  <w:style w:type="paragraph" w:customStyle="1" w:styleId="syllabussub-point">
    <w:name w:val="syllabus sub-point"/>
    <w:basedOn w:val="BodyTextIndent3"/>
    <w:rsid w:val="00C67B4F"/>
    <w:pPr>
      <w:spacing w:after="0"/>
      <w:ind w:left="0"/>
      <w:jc w:val="both"/>
    </w:pPr>
    <w:rPr>
      <w:sz w:val="24"/>
      <w:szCs w:val="24"/>
    </w:rPr>
  </w:style>
  <w:style w:type="character" w:customStyle="1" w:styleId="syllabuspointChar">
    <w:name w:val="syllabus point Char"/>
    <w:link w:val="syllabuspoint"/>
    <w:rsid w:val="00C67B4F"/>
    <w:rPr>
      <w:rFonts w:eastAsia="SimSun"/>
      <w:b/>
      <w:sz w:val="24"/>
      <w:szCs w:val="24"/>
      <w:lang w:val="en-GB" w:eastAsia="en-US" w:bidi="ar-SA"/>
    </w:rPr>
  </w:style>
  <w:style w:type="paragraph" w:styleId="EndnoteText">
    <w:name w:val="endnote text"/>
    <w:basedOn w:val="Normal"/>
    <w:semiHidden/>
    <w:rsid w:val="00091CE3"/>
    <w:pPr>
      <w:widowControl w:val="0"/>
    </w:pPr>
    <w:rPr>
      <w:rFonts w:ascii="Helvetica" w:eastAsia="Times New Roman" w:hAnsi="Helvetica"/>
      <w:snapToGrid w:val="0"/>
      <w:sz w:val="24"/>
    </w:rPr>
  </w:style>
  <w:style w:type="character" w:styleId="Hyperlink">
    <w:name w:val="Hyperlink"/>
    <w:rsid w:val="00091CE3"/>
    <w:rPr>
      <w:color w:val="0000FF"/>
      <w:u w:val="single"/>
    </w:rPr>
  </w:style>
  <w:style w:type="paragraph" w:styleId="ListParagraph">
    <w:name w:val="List Paragraph"/>
    <w:basedOn w:val="Normal"/>
    <w:uiPriority w:val="72"/>
    <w:rsid w:val="00297870"/>
    <w:pPr>
      <w:ind w:firstLine="420"/>
    </w:pPr>
  </w:style>
  <w:style w:type="paragraph" w:styleId="Header">
    <w:name w:val="header"/>
    <w:basedOn w:val="Normal"/>
    <w:link w:val="HeaderChar"/>
    <w:rsid w:val="0080215D"/>
    <w:pPr>
      <w:pBdr>
        <w:bottom w:val="single" w:sz="6" w:space="1" w:color="auto"/>
      </w:pBdr>
      <w:tabs>
        <w:tab w:val="center" w:pos="4320"/>
        <w:tab w:val="right" w:pos="8640"/>
      </w:tabs>
      <w:snapToGrid w:val="0"/>
      <w:jc w:val="center"/>
    </w:pPr>
    <w:rPr>
      <w:sz w:val="18"/>
      <w:szCs w:val="18"/>
    </w:rPr>
  </w:style>
  <w:style w:type="character" w:customStyle="1" w:styleId="HeaderChar">
    <w:name w:val="Header Char"/>
    <w:basedOn w:val="DefaultParagraphFont"/>
    <w:link w:val="Header"/>
    <w:rsid w:val="0080215D"/>
    <w:rPr>
      <w:sz w:val="18"/>
      <w:szCs w:val="18"/>
      <w:lang w:eastAsia="en-US"/>
    </w:rPr>
  </w:style>
  <w:style w:type="paragraph" w:styleId="Footer">
    <w:name w:val="footer"/>
    <w:basedOn w:val="Normal"/>
    <w:link w:val="FooterChar"/>
    <w:rsid w:val="0080215D"/>
    <w:pPr>
      <w:tabs>
        <w:tab w:val="center" w:pos="4320"/>
        <w:tab w:val="right" w:pos="8640"/>
      </w:tabs>
      <w:snapToGrid w:val="0"/>
    </w:pPr>
    <w:rPr>
      <w:sz w:val="18"/>
      <w:szCs w:val="18"/>
    </w:rPr>
  </w:style>
  <w:style w:type="character" w:customStyle="1" w:styleId="FooterChar">
    <w:name w:val="Footer Char"/>
    <w:basedOn w:val="DefaultParagraphFont"/>
    <w:link w:val="Footer"/>
    <w:rsid w:val="0080215D"/>
    <w:rPr>
      <w:sz w:val="18"/>
      <w:szCs w:val="18"/>
      <w:lang w:eastAsia="en-US"/>
    </w:rPr>
  </w:style>
  <w:style w:type="character" w:styleId="PageNumber">
    <w:name w:val="page number"/>
    <w:basedOn w:val="DefaultParagraphFont"/>
    <w:rsid w:val="0080215D"/>
  </w:style>
  <w:style w:type="paragraph" w:styleId="NormalWeb">
    <w:name w:val="Normal (Web)"/>
    <w:basedOn w:val="Normal"/>
    <w:uiPriority w:val="99"/>
    <w:semiHidden/>
    <w:unhideWhenUsed/>
    <w:rsid w:val="00A77025"/>
    <w:rPr>
      <w:rFonts w:eastAsiaTheme="minorHAnsi"/>
      <w:sz w:val="24"/>
      <w:szCs w:val="24"/>
      <w:lang w:val="en-SG" w:eastAsia="en-SG"/>
    </w:rPr>
  </w:style>
  <w:style w:type="paragraph" w:styleId="BalloonText">
    <w:name w:val="Balloon Text"/>
    <w:basedOn w:val="Normal"/>
    <w:link w:val="BalloonTextChar"/>
    <w:semiHidden/>
    <w:unhideWhenUsed/>
    <w:rsid w:val="00373D09"/>
    <w:rPr>
      <w:rFonts w:ascii="Segoe UI" w:hAnsi="Segoe UI" w:cs="Segoe UI"/>
      <w:sz w:val="18"/>
      <w:szCs w:val="18"/>
    </w:rPr>
  </w:style>
  <w:style w:type="character" w:customStyle="1" w:styleId="BalloonTextChar">
    <w:name w:val="Balloon Text Char"/>
    <w:basedOn w:val="DefaultParagraphFont"/>
    <w:link w:val="BalloonText"/>
    <w:semiHidden/>
    <w:rsid w:val="00373D0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185738">
      <w:bodyDiv w:val="1"/>
      <w:marLeft w:val="0"/>
      <w:marRight w:val="0"/>
      <w:marTop w:val="0"/>
      <w:marBottom w:val="0"/>
      <w:divBdr>
        <w:top w:val="none" w:sz="0" w:space="0" w:color="auto"/>
        <w:left w:val="none" w:sz="0" w:space="0" w:color="auto"/>
        <w:bottom w:val="none" w:sz="0" w:space="0" w:color="auto"/>
        <w:right w:val="none" w:sz="0" w:space="0" w:color="auto"/>
      </w:divBdr>
    </w:div>
    <w:div w:id="1429426046">
      <w:bodyDiv w:val="1"/>
      <w:marLeft w:val="0"/>
      <w:marRight w:val="0"/>
      <w:marTop w:val="0"/>
      <w:marBottom w:val="0"/>
      <w:divBdr>
        <w:top w:val="none" w:sz="0" w:space="0" w:color="auto"/>
        <w:left w:val="none" w:sz="0" w:space="0" w:color="auto"/>
        <w:bottom w:val="none" w:sz="0" w:space="0" w:color="auto"/>
        <w:right w:val="none" w:sz="0" w:space="0" w:color="auto"/>
      </w:divBdr>
    </w:div>
    <w:div w:id="1722173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huan@nus.edu.s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module.nus.edu.sg/ac/" TargetMode="External"/><Relationship Id="rId4" Type="http://schemas.openxmlformats.org/officeDocument/2006/relationships/settings" Target="settings.xml"/><Relationship Id="rId9" Type="http://schemas.openxmlformats.org/officeDocument/2006/relationships/hyperlink" Target="http://www.nus.edu.sg/registrar/adminpolicy/acceptance.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A19E9-71F9-5E48-B421-2893C3BC2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NATIONAL UNIVERSITY OF SINGAPORE</vt:lpstr>
    </vt:vector>
  </TitlesOfParts>
  <Company>National University of Singapore</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UNIVERSITY OF SINGAPORE</dc:title>
  <dc:creator>NUS</dc:creator>
  <cp:lastModifiedBy>Julie Huan</cp:lastModifiedBy>
  <cp:revision>3</cp:revision>
  <cp:lastPrinted>2021-07-27T08:27:00Z</cp:lastPrinted>
  <dcterms:created xsi:type="dcterms:W3CDTF">2021-12-07T08:51:00Z</dcterms:created>
  <dcterms:modified xsi:type="dcterms:W3CDTF">2022-06-06T04:32:00Z</dcterms:modified>
</cp:coreProperties>
</file>